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6F6" w:rsidRDefault="001C36F6" w:rsidP="001C36F6">
      <w:pPr>
        <w:pStyle w:val="Domynie"/>
        <w:spacing w:after="120" w:line="276" w:lineRule="auto"/>
        <w:jc w:val="center"/>
      </w:pPr>
      <w:r>
        <w:rPr>
          <w:b/>
          <w:bCs/>
        </w:rPr>
        <w:t>OBWIESZCZENIE</w:t>
      </w:r>
    </w:p>
    <w:p w:rsidR="001C36F6" w:rsidRDefault="001C36F6" w:rsidP="001C36F6">
      <w:pPr>
        <w:pStyle w:val="Domynie"/>
        <w:spacing w:after="120" w:line="276" w:lineRule="auto"/>
        <w:jc w:val="center"/>
      </w:pPr>
      <w:r>
        <w:rPr>
          <w:b/>
        </w:rPr>
        <w:t>Wójta Gminy Stolno</w:t>
      </w:r>
    </w:p>
    <w:p w:rsidR="001C36F6" w:rsidRDefault="001C36F6" w:rsidP="001C36F6">
      <w:pPr>
        <w:pStyle w:val="Domynie"/>
        <w:spacing w:after="120" w:line="276" w:lineRule="auto"/>
        <w:jc w:val="center"/>
      </w:pPr>
      <w:r>
        <w:rPr>
          <w:b/>
        </w:rPr>
        <w:t>z dnia 29 stycznia 2019 r.</w:t>
      </w:r>
    </w:p>
    <w:p w:rsidR="001C36F6" w:rsidRDefault="001C36F6" w:rsidP="001C36F6">
      <w:pPr>
        <w:pStyle w:val="Domynie"/>
        <w:spacing w:line="276" w:lineRule="auto"/>
        <w:jc w:val="both"/>
      </w:pPr>
      <w:r>
        <w:tab/>
        <w:t>Na podstawie art. 5a ust. 1 i 2 oraz art. 35 ust. 1 ustawy z dnia 8 marca 1990 r. </w:t>
      </w:r>
      <w:r>
        <w:rPr>
          <w:i/>
          <w:iCs/>
        </w:rPr>
        <w:t>o samorządzie gminnym</w:t>
      </w:r>
      <w:r>
        <w:t> (Dz. U. z 2018 poz. 994 ze zm.) oraz § 5 pkt. 1) i pkt. 2 uchwały Nr XXVI/189/2017 Rady Gminy Stolno z dnia 21 kwietnia 2017 r.  </w:t>
      </w:r>
      <w:r>
        <w:rPr>
          <w:i/>
          <w:iCs/>
        </w:rPr>
        <w:t xml:space="preserve">w sprawie zasad i trybu przeprowadzania konsultacji społecznych z mieszkańcami gminy Stolno, </w:t>
      </w:r>
      <w:r>
        <w:t>Wójt Gminy Stolno ogłasza, co następuje:</w:t>
      </w:r>
    </w:p>
    <w:p w:rsidR="001C36F6" w:rsidRDefault="001C36F6" w:rsidP="001C36F6">
      <w:pPr>
        <w:pStyle w:val="Domynie"/>
        <w:jc w:val="both"/>
        <w:rPr>
          <w:b/>
        </w:rPr>
      </w:pPr>
      <w:r>
        <w:rPr>
          <w:b/>
        </w:rPr>
        <w:t>W dniach od 11 lutego 2019 r. do dnia 25 lutego 2019 r. przeprowadzone zostaną konsultacje społeczne:</w:t>
      </w:r>
    </w:p>
    <w:p w:rsidR="001C36F6" w:rsidRDefault="001C36F6" w:rsidP="001C36F6">
      <w:pPr>
        <w:pStyle w:val="Domynie"/>
        <w:jc w:val="both"/>
        <w:rPr>
          <w:b/>
          <w:bCs/>
        </w:rPr>
      </w:pPr>
      <w:r>
        <w:rPr>
          <w:b/>
          <w:bCs/>
        </w:rPr>
        <w:t xml:space="preserve">1) projektu uchwały w/s zmiany statutu Gminy Stolno;  </w:t>
      </w:r>
    </w:p>
    <w:p w:rsidR="001C36F6" w:rsidRDefault="001C36F6" w:rsidP="001C36F6">
      <w:pPr>
        <w:pStyle w:val="Domynie"/>
        <w:jc w:val="both"/>
        <w:rPr>
          <w:b/>
          <w:bCs/>
        </w:rPr>
      </w:pPr>
      <w:r>
        <w:rPr>
          <w:b/>
          <w:bCs/>
        </w:rPr>
        <w:t>2) projektu uchwały w/s zmiany uchwały w/s wykonywania obywatelskiej inicjatywy uchwałodawczej</w:t>
      </w:r>
    </w:p>
    <w:p w:rsidR="001C36F6" w:rsidRDefault="001C36F6" w:rsidP="001C36F6">
      <w:pPr>
        <w:pStyle w:val="Domynie"/>
        <w:spacing w:line="276" w:lineRule="auto"/>
        <w:jc w:val="both"/>
        <w:rPr>
          <w:b/>
        </w:rPr>
      </w:pPr>
      <w:r>
        <w:rPr>
          <w:b/>
        </w:rPr>
        <w:t xml:space="preserve"> </w:t>
      </w:r>
    </w:p>
    <w:p w:rsidR="001C36F6" w:rsidRDefault="001C36F6" w:rsidP="001C36F6">
      <w:pPr>
        <w:pStyle w:val="Domynie"/>
        <w:spacing w:line="276" w:lineRule="auto"/>
        <w:jc w:val="both"/>
        <w:rPr>
          <w:b/>
        </w:rPr>
      </w:pPr>
      <w:r>
        <w:rPr>
          <w:b/>
        </w:rPr>
        <w:t>Konsultacje społeczne skierowane są do wszystkich osób pełnoletnich mających miejsce zamieszkania na terenie Gminy Stolno.</w:t>
      </w:r>
    </w:p>
    <w:p w:rsidR="001C36F6" w:rsidRDefault="001C36F6" w:rsidP="001C36F6">
      <w:pPr>
        <w:pStyle w:val="Domynie"/>
        <w:spacing w:line="276" w:lineRule="auto"/>
        <w:rPr>
          <w:b/>
        </w:rPr>
      </w:pPr>
      <w:r>
        <w:rPr>
          <w:b/>
        </w:rPr>
        <w:t>Konsultacje społeczne obejmują cały teren Gminy Stolno.</w:t>
      </w:r>
    </w:p>
    <w:p w:rsidR="001C36F6" w:rsidRDefault="001C36F6" w:rsidP="001C36F6">
      <w:pPr>
        <w:pStyle w:val="Domynie"/>
        <w:spacing w:after="120" w:line="276" w:lineRule="auto"/>
        <w:jc w:val="both"/>
      </w:pPr>
      <w:r>
        <w:t>Przewidziano następujące formy konsultacji społecznych:</w:t>
      </w:r>
    </w:p>
    <w:p w:rsidR="001C36F6" w:rsidRDefault="001C36F6" w:rsidP="001C36F6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Zbieranie uwag w postaci papierowej i elektronicznej poprzez formularz konsultacyjny w dniach od 11.02.2019 r. do 25.02.2019 r. </w:t>
      </w:r>
    </w:p>
    <w:p w:rsidR="001C36F6" w:rsidRDefault="001C36F6" w:rsidP="001C36F6">
      <w:pPr>
        <w:pStyle w:val="Domynie"/>
        <w:spacing w:line="276" w:lineRule="auto"/>
        <w:ind w:left="709"/>
        <w:jc w:val="both"/>
      </w:pPr>
      <w:r>
        <w:t>Wypełniony formularz można dostarczyć:</w:t>
      </w:r>
    </w:p>
    <w:p w:rsidR="001C36F6" w:rsidRDefault="001C36F6" w:rsidP="001C36F6">
      <w:pPr>
        <w:pStyle w:val="Domynie"/>
        <w:numPr>
          <w:ilvl w:val="0"/>
          <w:numId w:val="5"/>
        </w:numPr>
        <w:tabs>
          <w:tab w:val="left" w:pos="1134"/>
        </w:tabs>
        <w:spacing w:line="276" w:lineRule="auto"/>
        <w:ind w:left="1134"/>
        <w:jc w:val="both"/>
      </w:pPr>
      <w:r>
        <w:t>bezpośrednio do Urzędu Gminy Stolno, Stolno 112, w pokoju nr 6, I piętro, sekretariat Urzędu Gminy Stolno,</w:t>
      </w:r>
    </w:p>
    <w:p w:rsidR="001C36F6" w:rsidRDefault="001C36F6" w:rsidP="001C36F6">
      <w:pPr>
        <w:pStyle w:val="Domynie"/>
        <w:numPr>
          <w:ilvl w:val="0"/>
          <w:numId w:val="5"/>
        </w:numPr>
        <w:tabs>
          <w:tab w:val="left" w:pos="1134"/>
        </w:tabs>
        <w:spacing w:line="276" w:lineRule="auto"/>
        <w:ind w:left="1134"/>
        <w:jc w:val="both"/>
      </w:pPr>
      <w:r>
        <w:t xml:space="preserve">drogą elektroniczną na adres mailowy: </w:t>
      </w:r>
      <w:hyperlink r:id="rId5" w:history="1">
        <w:r>
          <w:rPr>
            <w:rStyle w:val="Hipercze"/>
          </w:rPr>
          <w:t>sekretarz@stolno.com.pl</w:t>
        </w:r>
      </w:hyperlink>
      <w:r>
        <w:t xml:space="preserve"> </w:t>
      </w:r>
    </w:p>
    <w:p w:rsidR="001C36F6" w:rsidRDefault="001C36F6" w:rsidP="001C36F6">
      <w:pPr>
        <w:pStyle w:val="Akapitzlist"/>
        <w:numPr>
          <w:ilvl w:val="0"/>
          <w:numId w:val="5"/>
        </w:numPr>
        <w:tabs>
          <w:tab w:val="left" w:pos="1134"/>
        </w:tabs>
        <w:spacing w:after="12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drogą korespondencyjną na adres: Urząd Gminy Stolno, Stolno 112, 86-212 Stolno (decyduje data wpływu do Urzędu).</w:t>
      </w:r>
    </w:p>
    <w:p w:rsidR="001C36F6" w:rsidRDefault="001C36F6" w:rsidP="001C36F6">
      <w:pPr>
        <w:pStyle w:val="Domynie"/>
        <w:jc w:val="both"/>
      </w:pPr>
      <w:r>
        <w:t xml:space="preserve">Materiały tj. </w:t>
      </w:r>
    </w:p>
    <w:p w:rsidR="001C36F6" w:rsidRDefault="001C36F6" w:rsidP="001C36F6">
      <w:pPr>
        <w:pStyle w:val="Domynie"/>
        <w:jc w:val="both"/>
        <w:rPr>
          <w:b/>
          <w:bCs/>
        </w:rPr>
      </w:pPr>
      <w:r>
        <w:rPr>
          <w:b/>
          <w:bCs/>
        </w:rPr>
        <w:t xml:space="preserve">1) projekt uchwały w/s zmiany statutu Gminy Stolno; </w:t>
      </w:r>
    </w:p>
    <w:p w:rsidR="001C36F6" w:rsidRDefault="001C36F6" w:rsidP="001C36F6">
      <w:pPr>
        <w:widowControl w:val="0"/>
        <w:suppressAutoHyphens/>
        <w:autoSpaceDN w:val="0"/>
        <w:jc w:val="both"/>
        <w:textAlignment w:val="baseline"/>
      </w:pPr>
      <w:r>
        <w:rPr>
          <w:b/>
          <w:bCs/>
        </w:rPr>
        <w:t>2) projekt uchwały w/s zmiany uchwały w/s wykonywania obywatelskiej inicjatywy uchwałodawczej</w:t>
      </w:r>
      <w:r>
        <w:t xml:space="preserve"> </w:t>
      </w:r>
    </w:p>
    <w:p w:rsidR="001C36F6" w:rsidRDefault="001C36F6" w:rsidP="001C36F6">
      <w:pPr>
        <w:widowControl w:val="0"/>
        <w:suppressAutoHyphens/>
        <w:autoSpaceDN w:val="0"/>
        <w:jc w:val="both"/>
        <w:textAlignment w:val="baseline"/>
        <w:rPr>
          <w:rFonts w:eastAsia="Andale Sans UI" w:cs="Tahoma"/>
          <w:kern w:val="3"/>
        </w:rPr>
      </w:pPr>
      <w:r>
        <w:t>a także formularz konsultacyjny dostępne będą najpóźniej od dnia 11 lutego 2019 roku do 25 lutego 2019 r.:</w:t>
      </w:r>
    </w:p>
    <w:p w:rsidR="001C36F6" w:rsidRDefault="001C36F6" w:rsidP="001C36F6">
      <w:pPr>
        <w:pStyle w:val="Domynie"/>
        <w:numPr>
          <w:ilvl w:val="0"/>
          <w:numId w:val="6"/>
        </w:numPr>
        <w:tabs>
          <w:tab w:val="left" w:pos="720"/>
        </w:tabs>
        <w:spacing w:line="276" w:lineRule="auto"/>
        <w:jc w:val="both"/>
      </w:pPr>
      <w:r>
        <w:t>w siedzibie Urzędu Gminy Stolno, Stolno 112, pokój nr 6, I piętro, (sekretariat Urzędu Gminy Stolno);</w:t>
      </w:r>
    </w:p>
    <w:p w:rsidR="001C36F6" w:rsidRDefault="001C36F6" w:rsidP="001C36F6">
      <w:pPr>
        <w:pStyle w:val="Domynie"/>
        <w:numPr>
          <w:ilvl w:val="0"/>
          <w:numId w:val="6"/>
        </w:numPr>
        <w:tabs>
          <w:tab w:val="left" w:pos="720"/>
        </w:tabs>
        <w:spacing w:line="276" w:lineRule="auto"/>
        <w:jc w:val="both"/>
      </w:pPr>
      <w:r>
        <w:t xml:space="preserve">na stronie internetowej gminy: </w:t>
      </w:r>
      <w:hyperlink r:id="rId6" w:history="1">
        <w:r>
          <w:rPr>
            <w:rStyle w:val="Hipercze"/>
          </w:rPr>
          <w:t>www.stolno.com.pl</w:t>
        </w:r>
      </w:hyperlink>
      <w:r>
        <w:t xml:space="preserve"> – w zakładce „Program Rewitalizacji Gminy Stolno” </w:t>
      </w:r>
    </w:p>
    <w:p w:rsidR="001C36F6" w:rsidRDefault="001C36F6" w:rsidP="001C36F6">
      <w:pPr>
        <w:pStyle w:val="Domynie"/>
        <w:numPr>
          <w:ilvl w:val="0"/>
          <w:numId w:val="6"/>
        </w:numPr>
        <w:tabs>
          <w:tab w:val="left" w:pos="720"/>
        </w:tabs>
        <w:spacing w:line="276" w:lineRule="auto"/>
        <w:jc w:val="both"/>
      </w:pPr>
      <w:r>
        <w:t>na stronie internetowej: www.bip.stolno.com.pl w zakładce „aktualne ogłoszenia”.</w:t>
      </w:r>
    </w:p>
    <w:p w:rsidR="001C36F6" w:rsidRDefault="001C36F6" w:rsidP="001C36F6">
      <w:pPr>
        <w:ind w:firstLine="709"/>
        <w:jc w:val="both"/>
      </w:pPr>
      <w:r>
        <w:rPr>
          <w:kern w:val="2"/>
        </w:rPr>
        <w:t xml:space="preserve">Po zakończeniu konsultacji zostanie sporządzone, w terminie do 14 dni od daty zakończenia konsultacji sprawozdanie, które zostanie upublicznione w Biuletynie Informacji Publicznej </w:t>
      </w:r>
      <w:r>
        <w:t xml:space="preserve">Gminy Stolno, na stronie internetowej Gminy Stolno oraz na </w:t>
      </w:r>
      <w:r>
        <w:rPr>
          <w:kern w:val="2"/>
        </w:rPr>
        <w:t>tablicy ogłoszeń w Urzędzie</w:t>
      </w:r>
      <w:r>
        <w:t xml:space="preserve"> Gminy Stolno.</w:t>
      </w:r>
    </w:p>
    <w:p w:rsidR="00AC6F38" w:rsidRPr="003E7B8C" w:rsidRDefault="003E7B8C" w:rsidP="003E7B8C">
      <w:pPr>
        <w:ind w:left="5664"/>
        <w:rPr>
          <w:b/>
        </w:rPr>
      </w:pPr>
      <w:r w:rsidRPr="003E7B8C">
        <w:rPr>
          <w:b/>
        </w:rPr>
        <w:t>Wójt Gminy Stolno</w:t>
      </w:r>
    </w:p>
    <w:p w:rsidR="003E7B8C" w:rsidRPr="003E7B8C" w:rsidRDefault="003E7B8C" w:rsidP="003E7B8C">
      <w:pPr>
        <w:ind w:left="5664"/>
        <w:rPr>
          <w:b/>
        </w:rPr>
      </w:pPr>
      <w:bookmarkStart w:id="0" w:name="_GoBack"/>
      <w:bookmarkEnd w:id="0"/>
      <w:r w:rsidRPr="003E7B8C">
        <w:rPr>
          <w:b/>
        </w:rPr>
        <w:t>(-) Jerzy Rabeszko</w:t>
      </w:r>
    </w:p>
    <w:sectPr w:rsidR="003E7B8C" w:rsidRPr="003E7B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"/>
      <w:lvlJc w:val="left"/>
      <w:pPr>
        <w:ind w:left="720" w:hanging="360"/>
      </w:pPr>
      <w:rPr>
        <w:rFonts w:ascii="Wingdings" w:eastAsia="Times New Roman" w:hAnsi="Wingdings" w:cs="Wingdings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ascii="Wingdings" w:eastAsia="Times New Roman" w:hAnsi="Wingdings" w:cs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Times New Roman" w:hAnsi="Wingdings" w:cs="Wingdings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eastAsia="Times New Roman" w:hAnsi="Wingdings" w:cs="Wingdings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eastAsia="Times New Roman" w:hAnsi="Wingdings" w:cs="Wingdings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Times New Roman" w:hAnsi="Wingdings" w:cs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ascii="Wingdings" w:eastAsia="Times New Roman" w:hAnsi="Wingdings" w:cs="Wingdings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ascii="Wingdings" w:eastAsia="Times New Roman" w:hAnsi="Wingdings" w:cs="Wingdings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Times New Roman" w:hAnsi="Wingdings" w:cs="Wingdings"/>
      </w:r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bullet"/>
      <w:lvlText w:val=""/>
      <w:lvlJc w:val="left"/>
      <w:pPr>
        <w:ind w:left="720" w:hanging="360"/>
      </w:pPr>
      <w:rPr>
        <w:rFonts w:ascii="Wingdings" w:eastAsia="Times New Roman" w:hAnsi="Wingdings" w:cs="Wingdings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ascii="Wingdings" w:eastAsia="Times New Roman" w:hAnsi="Wingdings" w:cs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Times New Roman" w:hAnsi="Wingdings" w:cs="Wingdings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eastAsia="Times New Roman" w:hAnsi="Wingdings" w:cs="Wingdings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eastAsia="Times New Roman" w:hAnsi="Wingdings" w:cs="Wingdings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Times New Roman" w:hAnsi="Wingdings" w:cs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ascii="Wingdings" w:eastAsia="Times New Roman" w:hAnsi="Wingdings" w:cs="Wingdings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ascii="Wingdings" w:eastAsia="Times New Roman" w:hAnsi="Wingdings" w:cs="Wingdings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Times New Roman" w:hAnsi="Wingdings" w:cs="Wingdings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227"/>
    <w:rsid w:val="001C36F6"/>
    <w:rsid w:val="003E7B8C"/>
    <w:rsid w:val="006B0706"/>
    <w:rsid w:val="006D3227"/>
    <w:rsid w:val="00A6715B"/>
    <w:rsid w:val="00A767A4"/>
    <w:rsid w:val="00AC6F38"/>
    <w:rsid w:val="00E632F5"/>
    <w:rsid w:val="00F40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E5EBA5-5E80-4877-BF09-F87815A80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Mangal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0C37"/>
    <w:pPr>
      <w:spacing w:after="0" w:line="240" w:lineRule="auto"/>
    </w:pPr>
    <w:rPr>
      <w:rFonts w:eastAsia="Times New Roman" w:cs="Times New Roman"/>
      <w:kern w:val="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F40C37"/>
    <w:rPr>
      <w:color w:val="0000FF"/>
      <w:u w:val="single"/>
    </w:rPr>
  </w:style>
  <w:style w:type="paragraph" w:customStyle="1" w:styleId="Domynie">
    <w:name w:val="Domy徑nie"/>
    <w:rsid w:val="00F40C37"/>
    <w:pPr>
      <w:widowControl w:val="0"/>
      <w:autoSpaceDN w:val="0"/>
      <w:adjustRightInd w:val="0"/>
      <w:spacing w:after="0" w:line="240" w:lineRule="auto"/>
    </w:pPr>
    <w:rPr>
      <w:rFonts w:eastAsia="Times New Roman" w:cs="Times New Roman"/>
      <w:kern w:val="2"/>
      <w:lang w:eastAsia="pl-PL"/>
    </w:rPr>
  </w:style>
  <w:style w:type="paragraph" w:styleId="Akapitzlist">
    <w:name w:val="List Paragraph"/>
    <w:basedOn w:val="Domynie"/>
    <w:uiPriority w:val="99"/>
    <w:qFormat/>
    <w:rsid w:val="00F40C37"/>
    <w:pPr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0C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0C37"/>
    <w:rPr>
      <w:rFonts w:ascii="Segoe UI" w:eastAsia="Times New Roman" w:hAnsi="Segoe UI" w:cs="Segoe UI"/>
      <w:kern w:val="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olno.com.pl" TargetMode="External"/><Relationship Id="rId5" Type="http://schemas.openxmlformats.org/officeDocument/2006/relationships/hyperlink" Target="mailto:sekretarz@stolno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2018-08-23T11:27:00Z</cp:lastPrinted>
  <dcterms:created xsi:type="dcterms:W3CDTF">2018-04-16T07:59:00Z</dcterms:created>
  <dcterms:modified xsi:type="dcterms:W3CDTF">2019-01-25T12:43:00Z</dcterms:modified>
</cp:coreProperties>
</file>