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D33165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467E52" w:rsidRDefault="00087939" w:rsidP="00087939">
            <w:pPr>
              <w:ind w:left="5669"/>
              <w:jc w:val="right"/>
              <w:rPr>
                <w:sz w:val="20"/>
              </w:rPr>
            </w:pPr>
            <w:r w:rsidRPr="00087939">
              <w:rPr>
                <w:sz w:val="24"/>
              </w:rPr>
              <w:t>Projek</w:t>
            </w:r>
            <w:r>
              <w:rPr>
                <w:sz w:val="20"/>
              </w:rPr>
              <w:t>t</w:t>
            </w:r>
          </w:p>
        </w:tc>
      </w:tr>
    </w:tbl>
    <w:p w:rsidR="00467E52" w:rsidRDefault="00467E52"/>
    <w:p w:rsidR="00467E52" w:rsidRDefault="00467E52">
      <w:pPr>
        <w:jc w:val="center"/>
        <w:rPr>
          <w:b/>
          <w:caps/>
        </w:rPr>
      </w:pPr>
      <w:r>
        <w:rPr>
          <w:b/>
          <w:caps/>
        </w:rPr>
        <w:t>Uchwała Nr ……..</w:t>
      </w:r>
      <w:r>
        <w:rPr>
          <w:b/>
          <w:caps/>
        </w:rPr>
        <w:br/>
        <w:t>Rady Gminy Stolno</w:t>
      </w:r>
    </w:p>
    <w:p w:rsidR="00467E52" w:rsidRDefault="00467E52">
      <w:pPr>
        <w:spacing w:before="280" w:after="280"/>
        <w:jc w:val="center"/>
        <w:rPr>
          <w:b/>
          <w:caps/>
        </w:rPr>
      </w:pPr>
      <w:r>
        <w:t>z dnia …….</w:t>
      </w:r>
    </w:p>
    <w:p w:rsidR="00467E52" w:rsidRDefault="00467E52">
      <w:pPr>
        <w:keepNext/>
        <w:spacing w:after="480"/>
        <w:jc w:val="center"/>
      </w:pPr>
      <w:r>
        <w:rPr>
          <w:b/>
        </w:rPr>
        <w:t>w sprawie zmiany Statutu Gminy Stolno</w:t>
      </w:r>
    </w:p>
    <w:p w:rsidR="00467E52" w:rsidRDefault="00467E52">
      <w:pPr>
        <w:keepLines/>
        <w:spacing w:before="120" w:after="120"/>
        <w:ind w:firstLine="227"/>
      </w:pPr>
      <w:r>
        <w:t>Na podstawie art. 3 ust. 1, art. 18 ust. 2 pkt 1 i art. 22, art. 40 ust. 1 i 2 oraz art. 41 ust. 1 ustawy z dnia 8 marca 1990 r. o samorządzie gminnym (</w:t>
      </w:r>
      <w:r w:rsidR="00365B1C" w:rsidRPr="00936B3A">
        <w:t>Dz. U. z 2018 r. poz. 994</w:t>
      </w:r>
      <w:r w:rsidR="00365B1C">
        <w:t>,</w:t>
      </w:r>
      <w:r w:rsidR="00365B1C" w:rsidRPr="00936B3A">
        <w:t xml:space="preserve"> poz. 1000, poz. 1349</w:t>
      </w:r>
      <w:r w:rsidR="00092EE2">
        <w:t>,</w:t>
      </w:r>
      <w:r w:rsidR="00365B1C" w:rsidRPr="00936B3A">
        <w:t xml:space="preserve"> poz. 1432</w:t>
      </w:r>
      <w:r w:rsidR="00092EE2">
        <w:t xml:space="preserve"> i poz. 2500</w:t>
      </w:r>
      <w:r>
        <w:t>) po przeprowadzeniu konsultacji społecznych uchwala się, co następuje:</w:t>
      </w:r>
    </w:p>
    <w:p w:rsidR="0009757D" w:rsidRDefault="00467E52" w:rsidP="00092EE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 w:rsidRPr="00467E52">
        <w:t>W uchwale Nr XXIII/172/2017 Rady Gminy Stolno z dnia 27stycznia 2017 r. w sprawie Statutu Gminy Stolno (Dz.Urz. Woj. Kuj.-Pom. z 2017 r. poz.</w:t>
      </w:r>
      <w:r w:rsidR="00BB1469">
        <w:t>579</w:t>
      </w:r>
      <w:r w:rsidRPr="00467E52">
        <w:t xml:space="preserve">) </w:t>
      </w:r>
      <w:r w:rsidR="00BB1469">
        <w:t xml:space="preserve">zmienionej uchwałą Nr XXXII/229/2017 Rady Gminy Stolno z dnia 26 października 2017 r. w sprawie zmiany Statutu Gminy Stolno (Dz.Urz. </w:t>
      </w:r>
      <w:r w:rsidR="00D13B45">
        <w:t>W</w:t>
      </w:r>
      <w:r w:rsidR="00BB1469">
        <w:t>oj. Kuj.-</w:t>
      </w:r>
      <w:r w:rsidR="00D13B45">
        <w:t>P</w:t>
      </w:r>
      <w:r w:rsidR="00BB1469">
        <w:t xml:space="preserve">om. z 2017 r. poz. </w:t>
      </w:r>
      <w:r w:rsidR="00D13B45">
        <w:t>4082</w:t>
      </w:r>
      <w:r w:rsidR="00BB1469">
        <w:t xml:space="preserve">) </w:t>
      </w:r>
      <w:r w:rsidR="00162B3E">
        <w:t xml:space="preserve">oraz Uchwałą Nr </w:t>
      </w:r>
      <w:r w:rsidR="00092EE2">
        <w:t>XLII/306/2018 z dnia 18 września 2018 r. w sprawie zmiany Statutu Gminy Stolno(</w:t>
      </w:r>
      <w:r w:rsidR="00092EE2" w:rsidRPr="00092EE2">
        <w:t>(Dz.Urz. Woj. Kuj.-Pom. z 201</w:t>
      </w:r>
      <w:r w:rsidR="00092EE2">
        <w:t>8</w:t>
      </w:r>
      <w:r w:rsidR="00092EE2" w:rsidRPr="00092EE2">
        <w:t xml:space="preserve"> r. poz. 4</w:t>
      </w:r>
      <w:r w:rsidR="00092EE2">
        <w:t>799</w:t>
      </w:r>
      <w:r w:rsidR="00092EE2" w:rsidRPr="00092EE2">
        <w:t>)</w:t>
      </w:r>
      <w:r w:rsidR="00162B3E">
        <w:t xml:space="preserve"> </w:t>
      </w:r>
      <w:r w:rsidRPr="00467E52">
        <w:t>w załączniku do uchwały wprowadza się następujące zmiany:</w:t>
      </w:r>
      <w:r w:rsidR="00092EE2">
        <w:t xml:space="preserve"> w</w:t>
      </w:r>
      <w:r w:rsidR="0009757D">
        <w:rPr>
          <w:color w:val="000000"/>
          <w:u w:color="000000"/>
        </w:rPr>
        <w:t xml:space="preserve"> </w:t>
      </w:r>
      <w:r w:rsidR="0009757D">
        <w:rPr>
          <w:rFonts w:ascii="Sitka Text" w:hAnsi="Sitka Text"/>
          <w:color w:val="000000"/>
          <w:u w:color="000000"/>
        </w:rPr>
        <w:t>§</w:t>
      </w:r>
      <w:r w:rsidR="0009757D">
        <w:rPr>
          <w:color w:val="000000"/>
          <w:u w:color="000000"/>
        </w:rPr>
        <w:t xml:space="preserve"> </w:t>
      </w:r>
      <w:r w:rsidR="00162B3E">
        <w:rPr>
          <w:color w:val="000000"/>
          <w:u w:color="000000"/>
        </w:rPr>
        <w:t>37</w:t>
      </w:r>
      <w:r w:rsidR="0009757D">
        <w:rPr>
          <w:color w:val="000000"/>
          <w:u w:color="000000"/>
        </w:rPr>
        <w:t xml:space="preserve"> dodaje się ust. </w:t>
      </w:r>
      <w:r w:rsidR="00162B3E">
        <w:rPr>
          <w:color w:val="000000"/>
          <w:u w:color="000000"/>
        </w:rPr>
        <w:t>8</w:t>
      </w:r>
      <w:r w:rsidR="0009757D">
        <w:rPr>
          <w:color w:val="000000"/>
          <w:u w:color="000000"/>
        </w:rPr>
        <w:t xml:space="preserve"> o brzmieniu:</w:t>
      </w:r>
    </w:p>
    <w:p w:rsidR="00DA572B" w:rsidRDefault="0009757D" w:rsidP="0009757D">
      <w:pPr>
        <w:keepLines/>
        <w:spacing w:before="120" w:after="120"/>
        <w:ind w:left="700"/>
        <w:rPr>
          <w:color w:val="000000"/>
          <w:u w:color="000000"/>
        </w:rPr>
      </w:pPr>
      <w:r>
        <w:rPr>
          <w:color w:val="000000"/>
          <w:u w:color="000000"/>
        </w:rPr>
        <w:t>„</w:t>
      </w:r>
      <w:r w:rsidR="00DA572B">
        <w:rPr>
          <w:color w:val="000000"/>
          <w:u w:color="000000"/>
        </w:rPr>
        <w:t>8</w:t>
      </w:r>
      <w:r>
        <w:rPr>
          <w:color w:val="000000"/>
          <w:u w:color="000000"/>
        </w:rPr>
        <w:t xml:space="preserve">. </w:t>
      </w:r>
      <w:r w:rsidR="00DA572B">
        <w:rPr>
          <w:color w:val="000000"/>
          <w:u w:color="000000"/>
        </w:rPr>
        <w:t xml:space="preserve">Przewodniczący </w:t>
      </w:r>
      <w:r w:rsidR="00092EE2">
        <w:rPr>
          <w:color w:val="000000"/>
          <w:u w:color="000000"/>
        </w:rPr>
        <w:t xml:space="preserve">Rady z własnej inicjatywy może zarządzić przerwę w obradach Rady </w:t>
      </w:r>
      <w:bookmarkStart w:id="0" w:name="_GoBack"/>
      <w:bookmarkEnd w:id="0"/>
      <w:r w:rsidR="00092EE2">
        <w:rPr>
          <w:color w:val="000000"/>
          <w:u w:color="000000"/>
        </w:rPr>
        <w:t xml:space="preserve">bez stosowania trybu, o którym mowa w </w:t>
      </w:r>
      <w:r w:rsidR="00092EE2">
        <w:rPr>
          <w:rFonts w:ascii="Sitka Text" w:hAnsi="Sitka Text"/>
          <w:color w:val="000000"/>
          <w:u w:color="000000"/>
        </w:rPr>
        <w:t>§</w:t>
      </w:r>
      <w:r w:rsidR="00092EE2">
        <w:rPr>
          <w:color w:val="000000"/>
          <w:u w:color="000000"/>
        </w:rPr>
        <w:t xml:space="preserve"> 38.”</w:t>
      </w:r>
    </w:p>
    <w:p w:rsidR="00467E52" w:rsidRPr="00D13B45" w:rsidRDefault="00467E5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D13B45">
        <w:rPr>
          <w:b/>
          <w:sz w:val="24"/>
        </w:rPr>
        <w:t>§ 2. </w:t>
      </w:r>
      <w:r w:rsidRPr="00D13B45">
        <w:rPr>
          <w:color w:val="000000"/>
          <w:sz w:val="24"/>
          <w:u w:color="000000"/>
        </w:rPr>
        <w:t>Wykonanie uchwały powierza się Wójtowi Gminy Stolno.</w:t>
      </w:r>
    </w:p>
    <w:p w:rsidR="00467E52" w:rsidRDefault="00467E5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BB1469">
        <w:rPr>
          <w:b/>
        </w:rPr>
        <w:t>3</w:t>
      </w:r>
      <w:r>
        <w:rPr>
          <w:b/>
        </w:rPr>
        <w:t>. </w:t>
      </w:r>
      <w:r w:rsidR="00BB1469" w:rsidRPr="00144320">
        <w:rPr>
          <w:sz w:val="24"/>
        </w:rPr>
        <w:t xml:space="preserve">Uchwała wchodzi w życie po upływie 14 dni od dnia ogłoszenia w Dzienniku Urzędowym Województwa </w:t>
      </w:r>
      <w:r w:rsidR="00BB1469">
        <w:rPr>
          <w:sz w:val="24"/>
        </w:rPr>
        <w:t>Kujawsko - Pomorskiego</w:t>
      </w:r>
      <w:r w:rsidR="00BB1469" w:rsidRPr="00144320">
        <w:rPr>
          <w:sz w:val="24"/>
        </w:rPr>
        <w:t>.</w:t>
      </w:r>
    </w:p>
    <w:p w:rsidR="00467E52" w:rsidRDefault="00467E5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33165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D33165" w:rsidRDefault="00D3316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D33165" w:rsidRDefault="00D3316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</w:p>
        </w:tc>
      </w:tr>
    </w:tbl>
    <w:p w:rsidR="00D33165" w:rsidRDefault="00D33165" w:rsidP="00BB1469">
      <w:pPr>
        <w:keepNext/>
        <w:spacing w:before="120" w:after="120" w:line="360" w:lineRule="auto"/>
        <w:ind w:left="4535"/>
        <w:jc w:val="left"/>
        <w:rPr>
          <w:shd w:val="clear" w:color="auto" w:fill="FFFFFF"/>
        </w:rPr>
      </w:pPr>
    </w:p>
    <w:sectPr w:rsidR="00D33165" w:rsidSect="00BB1469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C5C" w:rsidRDefault="008E7C5C">
      <w:r>
        <w:separator/>
      </w:r>
    </w:p>
  </w:endnote>
  <w:endnote w:type="continuationSeparator" w:id="0">
    <w:p w:rsidR="008E7C5C" w:rsidRDefault="008E7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C5C" w:rsidRDefault="008E7C5C">
      <w:r>
        <w:separator/>
      </w:r>
    </w:p>
  </w:footnote>
  <w:footnote w:type="continuationSeparator" w:id="0">
    <w:p w:rsidR="008E7C5C" w:rsidRDefault="008E7C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F55288"/>
    <w:multiLevelType w:val="hybridMultilevel"/>
    <w:tmpl w:val="76A634DA"/>
    <w:lvl w:ilvl="0" w:tplc="23EEBCB2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69313B40"/>
    <w:multiLevelType w:val="hybridMultilevel"/>
    <w:tmpl w:val="CEF8793A"/>
    <w:lvl w:ilvl="0" w:tplc="5D422CC8">
      <w:start w:val="1"/>
      <w:numFmt w:val="decimal"/>
      <w:lvlText w:val="%1)"/>
      <w:lvlJc w:val="left"/>
      <w:pPr>
        <w:ind w:left="70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33165"/>
    <w:rsid w:val="0003725A"/>
    <w:rsid w:val="000412E2"/>
    <w:rsid w:val="00087939"/>
    <w:rsid w:val="00092EE2"/>
    <w:rsid w:val="0009757D"/>
    <w:rsid w:val="00162B3E"/>
    <w:rsid w:val="002914A6"/>
    <w:rsid w:val="002A5BEB"/>
    <w:rsid w:val="00365B1C"/>
    <w:rsid w:val="00397256"/>
    <w:rsid w:val="003F3CBD"/>
    <w:rsid w:val="00467E52"/>
    <w:rsid w:val="00541913"/>
    <w:rsid w:val="005B04B2"/>
    <w:rsid w:val="005C7A5F"/>
    <w:rsid w:val="005E169A"/>
    <w:rsid w:val="005F737A"/>
    <w:rsid w:val="006B66FD"/>
    <w:rsid w:val="007B5DF7"/>
    <w:rsid w:val="008D7EB8"/>
    <w:rsid w:val="008E7C5C"/>
    <w:rsid w:val="00A472D2"/>
    <w:rsid w:val="00AB1E7D"/>
    <w:rsid w:val="00BB1469"/>
    <w:rsid w:val="00C05674"/>
    <w:rsid w:val="00D13B45"/>
    <w:rsid w:val="00D33165"/>
    <w:rsid w:val="00DA572B"/>
    <w:rsid w:val="00E50A1E"/>
    <w:rsid w:val="00E66B64"/>
    <w:rsid w:val="00E926DA"/>
    <w:rsid w:val="00E94954"/>
    <w:rsid w:val="00EB30AC"/>
    <w:rsid w:val="00FC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7294B5-C796-40C8-8D96-D9DA29F3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styleId="Nagwek">
    <w:name w:val="header"/>
    <w:basedOn w:val="Normalny"/>
    <w:link w:val="NagwekZnak"/>
    <w:unhideWhenUsed/>
    <w:rsid w:val="00BB14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B1469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BB14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B1469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XXIII/172/2017 z dnia 27 stycznia 2017 r.</vt:lpstr>
      <vt:lpstr/>
    </vt:vector>
  </TitlesOfParts>
  <Company>Rada Gminy Stolno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XXIII/172/2017 z dnia 27 stycznia 2017 r.</dc:title>
  <dc:subject>w sprawie Statutu Gminy Stolno</dc:subject>
  <dc:creator>User</dc:creator>
  <cp:lastModifiedBy>User</cp:lastModifiedBy>
  <cp:revision>17</cp:revision>
  <cp:lastPrinted>2018-08-27T09:24:00Z</cp:lastPrinted>
  <dcterms:created xsi:type="dcterms:W3CDTF">2018-08-14T09:25:00Z</dcterms:created>
  <dcterms:modified xsi:type="dcterms:W3CDTF">2019-01-25T12:20:00Z</dcterms:modified>
  <cp:category>Akt prawny</cp:category>
</cp:coreProperties>
</file>