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873CFD" w14:textId="77777777" w:rsidR="002B0302" w:rsidRDefault="002B0302" w:rsidP="002B0302">
      <w:pPr>
        <w:pStyle w:val="Default"/>
      </w:pPr>
      <w:r>
        <w:rPr>
          <w:b/>
          <w:bCs/>
        </w:rPr>
        <w:t xml:space="preserve">Zawiadomienie </w:t>
      </w:r>
    </w:p>
    <w:p w14:paraId="503B86C2" w14:textId="26724E36" w:rsidR="002B0302" w:rsidRDefault="002B0302" w:rsidP="002B0302">
      <w:pPr>
        <w:pStyle w:val="Default"/>
        <w:rPr>
          <w:b/>
          <w:bCs/>
        </w:rPr>
      </w:pPr>
      <w:r>
        <w:rPr>
          <w:b/>
          <w:bCs/>
        </w:rPr>
        <w:t>Posiedzenie  Komisji  Zdrowia Oświaty  i Sportu  Gminy Stolno, odbędzie się w d</w:t>
      </w:r>
      <w:r w:rsidR="00E50DF5">
        <w:rPr>
          <w:b/>
          <w:bCs/>
        </w:rPr>
        <w:t xml:space="preserve">niu 9 maja </w:t>
      </w:r>
      <w:r>
        <w:rPr>
          <w:b/>
          <w:bCs/>
        </w:rPr>
        <w:t xml:space="preserve"> 201</w:t>
      </w:r>
      <w:r w:rsidR="00D31F9D">
        <w:rPr>
          <w:b/>
          <w:bCs/>
        </w:rPr>
        <w:t>9</w:t>
      </w:r>
      <w:r>
        <w:rPr>
          <w:b/>
          <w:bCs/>
        </w:rPr>
        <w:t xml:space="preserve"> r. od godz. 8.</w:t>
      </w:r>
      <w:r w:rsidR="00E50DF5">
        <w:rPr>
          <w:b/>
          <w:bCs/>
        </w:rPr>
        <w:t>0</w:t>
      </w:r>
      <w:r w:rsidR="00D31F9D">
        <w:rPr>
          <w:b/>
          <w:bCs/>
        </w:rPr>
        <w:t>0</w:t>
      </w:r>
      <w:r>
        <w:rPr>
          <w:b/>
          <w:bCs/>
        </w:rPr>
        <w:t xml:space="preserve">, w Sali nr 7 (I piętro) Urzędu Gminy Stolno. </w:t>
      </w:r>
    </w:p>
    <w:p w14:paraId="727A61A5" w14:textId="619F8446" w:rsidR="004E2595" w:rsidRDefault="004E2595">
      <w:pPr>
        <w:rPr>
          <w:rFonts w:eastAsia="Times New Roman"/>
          <w:lang w:eastAsia="pl-PL" w:bidi="hi-IN"/>
        </w:rPr>
      </w:pPr>
    </w:p>
    <w:p w14:paraId="500069CF" w14:textId="77777777" w:rsidR="00E50DF5" w:rsidRDefault="00E50DF5" w:rsidP="00E50DF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Porządek posiedzenia komisji:</w:t>
      </w:r>
    </w:p>
    <w:p w14:paraId="3AE7F8CD" w14:textId="77777777" w:rsidR="00E50DF5" w:rsidRDefault="00E50DF5" w:rsidP="00E50DF5">
      <w:pPr>
        <w:pStyle w:val="Domynie"/>
        <w:jc w:val="both"/>
        <w:rPr>
          <w:rFonts w:hAnsi="Times New Roman"/>
          <w:lang w:eastAsia="pl-PL"/>
        </w:rPr>
      </w:pPr>
    </w:p>
    <w:p w14:paraId="704098B3" w14:textId="77777777" w:rsidR="00E50DF5" w:rsidRDefault="00E50DF5" w:rsidP="00E50DF5">
      <w:pPr>
        <w:pStyle w:val="Domynie"/>
        <w:jc w:val="both"/>
        <w:rPr>
          <w:rFonts w:hAnsi="Times New Roman"/>
        </w:rPr>
      </w:pPr>
      <w:r>
        <w:rPr>
          <w:rFonts w:hAnsi="Times New Roman"/>
          <w:lang w:eastAsia="pl-PL"/>
        </w:rPr>
        <w:t>1.Otwarcie i stwierdzenie quorum.</w:t>
      </w:r>
    </w:p>
    <w:p w14:paraId="792F0F1F" w14:textId="77777777" w:rsidR="00E50DF5" w:rsidRDefault="00E50DF5" w:rsidP="00E50DF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2.Przyjęcie porządku posiedzenia komisji.</w:t>
      </w:r>
    </w:p>
    <w:p w14:paraId="1D642175" w14:textId="77777777" w:rsidR="00E50DF5" w:rsidRDefault="00E50DF5" w:rsidP="00E50DF5">
      <w:pPr>
        <w:pStyle w:val="Domynie"/>
        <w:jc w:val="both"/>
        <w:rPr>
          <w:rFonts w:hAnsi="Times New Roman"/>
          <w:lang w:eastAsia="pl-PL"/>
        </w:rPr>
      </w:pPr>
      <w:r>
        <w:rPr>
          <w:rFonts w:hAnsi="Times New Roman"/>
          <w:lang w:eastAsia="pl-PL"/>
        </w:rPr>
        <w:t>3.Przyjęcie opinii i wniosków dot. materiałów na VII Sesję Rady Gminy Stolno tj.</w:t>
      </w:r>
    </w:p>
    <w:p w14:paraId="25644F76" w14:textId="77777777" w:rsidR="00E50DF5" w:rsidRDefault="00E50DF5" w:rsidP="00E50DF5">
      <w:pPr>
        <w:pStyle w:val="Domynie"/>
        <w:jc w:val="both"/>
        <w:rPr>
          <w:rFonts w:hAnsi="Times New Roman"/>
          <w:lang w:eastAsia="pl-PL"/>
        </w:rPr>
      </w:pPr>
    </w:p>
    <w:p w14:paraId="14492010" w14:textId="77777777" w:rsidR="00E50DF5" w:rsidRDefault="00E50DF5" w:rsidP="00E50DF5">
      <w:pPr>
        <w:pStyle w:val="Domynie"/>
        <w:numPr>
          <w:ilvl w:val="0"/>
          <w:numId w:val="4"/>
        </w:numPr>
        <w:jc w:val="both"/>
        <w:rPr>
          <w:rFonts w:hAnsi="Times New Roman"/>
          <w:lang w:eastAsia="pl-PL"/>
        </w:rPr>
      </w:pPr>
      <w:r w:rsidRPr="009467C9">
        <w:rPr>
          <w:rFonts w:hAnsi="Times New Roman"/>
        </w:rPr>
        <w:t>projekt uchwały w/s zmiany Uchwały Nr III/27/2018 z dnia 18 grudnia 2018 r. w sprawie  uchwalenia budżetu Gminy Stolno na rok 2019;</w:t>
      </w:r>
    </w:p>
    <w:p w14:paraId="545FB025" w14:textId="77777777" w:rsidR="00E50DF5" w:rsidRPr="009467C9" w:rsidRDefault="00E50DF5" w:rsidP="00E50DF5">
      <w:pPr>
        <w:pStyle w:val="Domynie"/>
        <w:ind w:left="1080"/>
        <w:jc w:val="both"/>
        <w:rPr>
          <w:rFonts w:hAnsi="Times New Roman"/>
          <w:lang w:eastAsia="pl-PL"/>
        </w:rPr>
      </w:pPr>
    </w:p>
    <w:p w14:paraId="75F56D54" w14:textId="77777777" w:rsidR="00E50DF5" w:rsidRDefault="00E50DF5" w:rsidP="00E50DF5">
      <w:pPr>
        <w:pStyle w:val="Domynie"/>
        <w:numPr>
          <w:ilvl w:val="0"/>
          <w:numId w:val="4"/>
        </w:numPr>
        <w:jc w:val="both"/>
        <w:rPr>
          <w:rStyle w:val="Domylnaczcionkaakapitu1"/>
          <w:rFonts w:eastAsia="SimSun" w:hAnsi="Times New Roman"/>
        </w:rPr>
      </w:pPr>
      <w:r w:rsidRPr="009467C9">
        <w:rPr>
          <w:rFonts w:hAnsi="Times New Roman"/>
        </w:rPr>
        <w:t xml:space="preserve">projekt uchwały w/s </w:t>
      </w:r>
      <w:r w:rsidRPr="009467C9">
        <w:rPr>
          <w:rStyle w:val="Domylnaczcionkaakapitu1"/>
          <w:rFonts w:eastAsia="SimSun" w:hAnsi="Times New Roman"/>
        </w:rPr>
        <w:t>zmiany Wieloletniej Prognozy Finansowej na lata 2019 –  2028;</w:t>
      </w:r>
    </w:p>
    <w:p w14:paraId="63703350" w14:textId="77777777" w:rsidR="00E50DF5" w:rsidRPr="00F32EB9" w:rsidRDefault="00E50DF5" w:rsidP="00E50DF5">
      <w:pPr>
        <w:pStyle w:val="Domynie"/>
        <w:jc w:val="both"/>
        <w:rPr>
          <w:rFonts w:eastAsia="SimSun" w:hAnsi="Times New Roman"/>
        </w:rPr>
      </w:pPr>
    </w:p>
    <w:p w14:paraId="626D7162" w14:textId="77777777" w:rsidR="00E50DF5" w:rsidRDefault="00E50DF5" w:rsidP="00E50DF5">
      <w:pPr>
        <w:pStyle w:val="Akapitzlist"/>
      </w:pPr>
    </w:p>
    <w:p w14:paraId="1BA396F8" w14:textId="77777777" w:rsidR="00E50DF5" w:rsidRPr="00F7258F" w:rsidRDefault="00E50DF5" w:rsidP="00E50DF5">
      <w:pPr>
        <w:pStyle w:val="Domynie"/>
        <w:numPr>
          <w:ilvl w:val="0"/>
          <w:numId w:val="4"/>
        </w:numPr>
        <w:jc w:val="both"/>
        <w:rPr>
          <w:rFonts w:eastAsia="SimSun" w:hAnsi="Times New Roman"/>
        </w:rPr>
      </w:pPr>
      <w:r w:rsidRPr="009467C9">
        <w:t xml:space="preserve">projekt </w:t>
      </w:r>
      <w:r w:rsidRPr="00D83807">
        <w:t>uchwa</w:t>
      </w:r>
      <w:r w:rsidRPr="00D83807">
        <w:t>ł</w:t>
      </w:r>
      <w:r w:rsidRPr="00D83807">
        <w:t xml:space="preserve">y </w:t>
      </w:r>
      <w:r w:rsidRPr="00D83807">
        <w:rPr>
          <w:bCs/>
          <w:sz w:val="22"/>
          <w:szCs w:val="22"/>
          <w:lang w:eastAsia="pl-PL"/>
        </w:rPr>
        <w:t xml:space="preserve"> </w:t>
      </w:r>
      <w:r w:rsidRPr="00D83807">
        <w:rPr>
          <w:bCs/>
        </w:rPr>
        <w:t>w sprawie aktualizacji Lokalnego Programu Rewitalizacji Gminy Stolno na lata 2017</w:t>
      </w:r>
      <w:r w:rsidRPr="00D83807">
        <w:rPr>
          <w:bCs/>
        </w:rPr>
        <w:t> </w:t>
      </w:r>
      <w:r>
        <w:rPr>
          <w:bCs/>
        </w:rPr>
        <w:t>–</w:t>
      </w:r>
      <w:r w:rsidRPr="00D83807">
        <w:rPr>
          <w:bCs/>
        </w:rPr>
        <w:t xml:space="preserve"> 202</w:t>
      </w:r>
      <w:r>
        <w:rPr>
          <w:bCs/>
        </w:rPr>
        <w:t>3;</w:t>
      </w:r>
    </w:p>
    <w:p w14:paraId="6DE35DD1" w14:textId="77777777" w:rsidR="00E50DF5" w:rsidRPr="00F32EB9" w:rsidRDefault="00E50DF5" w:rsidP="00E50DF5">
      <w:pPr>
        <w:pStyle w:val="Domynie"/>
        <w:numPr>
          <w:ilvl w:val="0"/>
          <w:numId w:val="4"/>
        </w:numPr>
        <w:jc w:val="both"/>
        <w:rPr>
          <w:rFonts w:eastAsia="SimSun" w:hAnsi="Times New Roman"/>
        </w:rPr>
      </w:pPr>
      <w:r w:rsidRPr="009467C9">
        <w:t xml:space="preserve">projekt </w:t>
      </w:r>
      <w:r w:rsidRPr="00D83807">
        <w:t>uchwa</w:t>
      </w:r>
      <w:r w:rsidRPr="00D83807">
        <w:t>ł</w:t>
      </w:r>
      <w:r w:rsidRPr="00D83807">
        <w:t xml:space="preserve">y </w:t>
      </w:r>
      <w:r w:rsidRPr="00D83807">
        <w:rPr>
          <w:bCs/>
          <w:sz w:val="22"/>
          <w:szCs w:val="22"/>
          <w:lang w:eastAsia="pl-PL"/>
        </w:rPr>
        <w:t xml:space="preserve"> </w:t>
      </w:r>
      <w:r w:rsidRPr="00F32EB9">
        <w:rPr>
          <w:rFonts w:hAnsi="Times New Roman"/>
          <w:bCs/>
          <w:sz w:val="22"/>
          <w:szCs w:val="22"/>
          <w:lang w:eastAsia="pl-PL"/>
        </w:rPr>
        <w:t>w sprawie powołania rady społecznej Gminnego Ośrodka  Zdrowia w Stolnie</w:t>
      </w:r>
      <w:r>
        <w:rPr>
          <w:rFonts w:hAnsi="Times New Roman"/>
          <w:bCs/>
          <w:sz w:val="22"/>
          <w:szCs w:val="22"/>
          <w:lang w:eastAsia="pl-PL"/>
        </w:rPr>
        <w:t>.</w:t>
      </w:r>
    </w:p>
    <w:p w14:paraId="1020A53B" w14:textId="77777777" w:rsidR="00E50DF5" w:rsidRDefault="00E50DF5" w:rsidP="00E50DF5">
      <w:pPr>
        <w:rPr>
          <w:rStyle w:val="Domylnaczcionkaakapitu1"/>
        </w:rPr>
      </w:pPr>
      <w:bookmarkStart w:id="0" w:name="_GoBack"/>
      <w:bookmarkEnd w:id="0"/>
    </w:p>
    <w:p w14:paraId="4F6F7B89" w14:textId="77777777" w:rsidR="00E50DF5" w:rsidRDefault="00E50DF5" w:rsidP="00E50DF5">
      <w:pPr>
        <w:pStyle w:val="Standard"/>
        <w:jc w:val="both"/>
        <w:rPr>
          <w:rFonts w:eastAsia="Times New Roman" w:cs="Times New Roman"/>
        </w:rPr>
      </w:pPr>
    </w:p>
    <w:p w14:paraId="02E30BF8" w14:textId="77777777" w:rsidR="00E50DF5" w:rsidRPr="00047351" w:rsidRDefault="00E50DF5" w:rsidP="00E50DF5">
      <w:pPr>
        <w:pStyle w:val="Standard"/>
        <w:jc w:val="both"/>
        <w:rPr>
          <w:rFonts w:eastAsia="Times New Roman" w:cs="Times New Roman"/>
          <w:b/>
        </w:rPr>
      </w:pPr>
      <w:r w:rsidRPr="00047351">
        <w:rPr>
          <w:rFonts w:eastAsia="Times New Roman" w:cs="Times New Roman"/>
          <w:b/>
        </w:rPr>
        <w:t>4.Ocena Zasobów Pomocy Społecznej za 2018 rok</w:t>
      </w:r>
      <w:r>
        <w:rPr>
          <w:rFonts w:eastAsia="Times New Roman" w:cs="Times New Roman"/>
          <w:b/>
        </w:rPr>
        <w:t>.</w:t>
      </w:r>
    </w:p>
    <w:p w14:paraId="5B4ECA5C" w14:textId="77777777" w:rsidR="00E50DF5" w:rsidRPr="000C4C66" w:rsidRDefault="00E50DF5" w:rsidP="00E50DF5">
      <w:pPr>
        <w:pStyle w:val="Standard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5.</w:t>
      </w:r>
      <w:r w:rsidRPr="000C4C66">
        <w:rPr>
          <w:rFonts w:eastAsia="Times New Roman" w:cs="Times New Roman"/>
        </w:rPr>
        <w:t>Sprawy bieżące</w:t>
      </w:r>
      <w:r>
        <w:rPr>
          <w:rFonts w:eastAsia="Times New Roman" w:cs="Times New Roman"/>
        </w:rPr>
        <w:t>.</w:t>
      </w:r>
    </w:p>
    <w:p w14:paraId="3FA24A12" w14:textId="77777777" w:rsidR="00E50DF5" w:rsidRDefault="00E50DF5">
      <w:pPr>
        <w:rPr>
          <w:rFonts w:eastAsia="Times New Roman"/>
          <w:lang w:eastAsia="pl-PL" w:bidi="hi-IN"/>
        </w:rPr>
      </w:pPr>
    </w:p>
    <w:p w14:paraId="764908AB" w14:textId="77777777" w:rsidR="00D31F9D" w:rsidRDefault="00D31F9D"/>
    <w:sectPr w:rsidR="00D31F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E1804"/>
    <w:multiLevelType w:val="hybridMultilevel"/>
    <w:tmpl w:val="28E429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B537C5"/>
    <w:multiLevelType w:val="hybridMultilevel"/>
    <w:tmpl w:val="71A8B5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4F"/>
    <w:rsid w:val="00002C4F"/>
    <w:rsid w:val="002B0302"/>
    <w:rsid w:val="004D2424"/>
    <w:rsid w:val="004E2595"/>
    <w:rsid w:val="006A3F9C"/>
    <w:rsid w:val="009E3286"/>
    <w:rsid w:val="00A823FE"/>
    <w:rsid w:val="00C46418"/>
    <w:rsid w:val="00D31F9D"/>
    <w:rsid w:val="00E5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BC913"/>
  <w15:chartTrackingRefBased/>
  <w15:docId w15:val="{17810799-FC44-409B-83D5-5ADD165F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0302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B0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2B030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paragraph" w:customStyle="1" w:styleId="Domynie">
    <w:name w:val="Domy徑nie"/>
    <w:rsid w:val="00D31F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Domylnaczcionkaakapitu1">
    <w:name w:val="Domy?lna czcionka akapitu1"/>
    <w:uiPriority w:val="99"/>
    <w:rsid w:val="00D31F9D"/>
  </w:style>
  <w:style w:type="paragraph" w:styleId="Akapitzlist">
    <w:name w:val="List Paragraph"/>
    <w:basedOn w:val="Normalny"/>
    <w:uiPriority w:val="34"/>
    <w:qFormat/>
    <w:rsid w:val="00D31F9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0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2019-05-07T09:05:00Z</dcterms:created>
  <dcterms:modified xsi:type="dcterms:W3CDTF">2019-05-07T09:05:00Z</dcterms:modified>
</cp:coreProperties>
</file>