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EDF62" w14:textId="6E24292F" w:rsidR="00DE624D" w:rsidRDefault="00DE624D" w:rsidP="00DE624D">
      <w:pPr>
        <w:pStyle w:val="Default"/>
        <w:rPr>
          <w:b/>
          <w:bCs/>
        </w:rPr>
      </w:pPr>
    </w:p>
    <w:p w14:paraId="1A0D9146" w14:textId="77777777" w:rsidR="000663EF" w:rsidRDefault="000663EF" w:rsidP="000663EF">
      <w:pPr>
        <w:pStyle w:val="Default"/>
      </w:pPr>
      <w:r>
        <w:rPr>
          <w:b/>
          <w:bCs/>
        </w:rPr>
        <w:t xml:space="preserve">Zawiadomienie </w:t>
      </w:r>
    </w:p>
    <w:p w14:paraId="158AFB6E" w14:textId="77001AB1" w:rsidR="000663EF" w:rsidRDefault="000663EF" w:rsidP="000663EF">
      <w:pPr>
        <w:pStyle w:val="Default"/>
        <w:rPr>
          <w:b/>
          <w:bCs/>
        </w:rPr>
      </w:pPr>
      <w:r>
        <w:rPr>
          <w:b/>
          <w:bCs/>
        </w:rPr>
        <w:t xml:space="preserve">Posiedzenie  Komisji  </w:t>
      </w:r>
      <w:r>
        <w:rPr>
          <w:b/>
          <w:bCs/>
        </w:rPr>
        <w:t xml:space="preserve">Spraw </w:t>
      </w:r>
      <w:proofErr w:type="spellStart"/>
      <w:r>
        <w:rPr>
          <w:b/>
          <w:bCs/>
        </w:rPr>
        <w:t>Społeczno</w:t>
      </w:r>
      <w:proofErr w:type="spellEnd"/>
      <w:r>
        <w:rPr>
          <w:b/>
          <w:bCs/>
        </w:rPr>
        <w:t xml:space="preserve"> Gospodarczych </w:t>
      </w:r>
      <w:r>
        <w:rPr>
          <w:b/>
          <w:bCs/>
        </w:rPr>
        <w:t xml:space="preserve"> Gminy Stolno, odbędzie się w dniu 3 czerwca  2019 r.  od godz. 1</w:t>
      </w:r>
      <w:r>
        <w:rPr>
          <w:b/>
          <w:bCs/>
        </w:rPr>
        <w:t>2.3</w:t>
      </w:r>
      <w:bookmarkStart w:id="0" w:name="_GoBack"/>
      <w:bookmarkEnd w:id="0"/>
      <w:r>
        <w:rPr>
          <w:b/>
          <w:bCs/>
        </w:rPr>
        <w:t xml:space="preserve">0, w Sali nr 7 (I piętro) Urzędu Gminy Stolno. </w:t>
      </w:r>
    </w:p>
    <w:p w14:paraId="0FDC6C01" w14:textId="77777777" w:rsidR="000663EF" w:rsidRDefault="000663EF" w:rsidP="000663EF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Times New Roman"/>
          <w:lang w:eastAsia="pl-PL" w:bidi="hi-IN"/>
        </w:rPr>
      </w:pPr>
    </w:p>
    <w:p w14:paraId="162808F4" w14:textId="77777777" w:rsidR="000663EF" w:rsidRDefault="000663EF" w:rsidP="000663EF">
      <w:pPr>
        <w:pStyle w:val="Domynie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18EC4106" w14:textId="77777777" w:rsidR="000663EF" w:rsidRDefault="000663EF" w:rsidP="000663EF">
      <w:pPr>
        <w:pStyle w:val="Domynie"/>
        <w:rPr>
          <w:rFonts w:hAnsi="Times New Roman"/>
          <w:lang w:eastAsia="pl-PL"/>
        </w:rPr>
      </w:pPr>
    </w:p>
    <w:p w14:paraId="3A87487D" w14:textId="77777777" w:rsidR="000663EF" w:rsidRDefault="000663EF" w:rsidP="000663EF">
      <w:pPr>
        <w:pStyle w:val="Domynie"/>
        <w:jc w:val="both"/>
      </w:pPr>
      <w:r>
        <w:rPr>
          <w:rFonts w:hAnsi="Times New Roman"/>
          <w:lang w:eastAsia="pl-PL"/>
        </w:rPr>
        <w:t>1.Otwarcie i stwierdzenie quorum.</w:t>
      </w:r>
    </w:p>
    <w:p w14:paraId="72F4BDEC" w14:textId="77777777" w:rsidR="000663EF" w:rsidRDefault="000663EF" w:rsidP="000663EF">
      <w:pPr>
        <w:pStyle w:val="Domynie"/>
        <w:jc w:val="both"/>
      </w:pPr>
      <w:r>
        <w:rPr>
          <w:rFonts w:hAnsi="Times New Roman"/>
          <w:lang w:eastAsia="pl-PL"/>
        </w:rPr>
        <w:t>2.Przyjęcie porządku posiedzenia komisji.</w:t>
      </w:r>
    </w:p>
    <w:p w14:paraId="3226F0C2" w14:textId="77777777" w:rsidR="000663EF" w:rsidRDefault="000663EF" w:rsidP="000663EF">
      <w:pPr>
        <w:pStyle w:val="Domynie"/>
        <w:jc w:val="both"/>
      </w:pPr>
    </w:p>
    <w:p w14:paraId="1AEF1D38" w14:textId="77777777" w:rsidR="000663EF" w:rsidRDefault="000663EF" w:rsidP="000663EF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7.Przyjęcie opinii i wniosków dot. materiałów na VIII  Sesję Rady Gminy Stolno n. t.:</w:t>
      </w:r>
    </w:p>
    <w:p w14:paraId="62409F8B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Style w:val="Domylnaczcionkaakapitu0"/>
          <w:rFonts w:eastAsia="Andale Sans UI"/>
        </w:rPr>
      </w:pPr>
      <w:r>
        <w:rPr>
          <w:rStyle w:val="Domylnaczcionkaakapitu0"/>
          <w:rFonts w:eastAsia="Andale Sans UI"/>
        </w:rPr>
        <w:t>Sprawozdanie  z dzia</w:t>
      </w:r>
      <w:r>
        <w:rPr>
          <w:rStyle w:val="Domylnaczcionkaakapitu0"/>
          <w:rFonts w:eastAsia="Andale Sans UI"/>
        </w:rPr>
        <w:t>ł</w:t>
      </w:r>
      <w:r>
        <w:rPr>
          <w:rStyle w:val="Domylnaczcionkaakapitu0"/>
          <w:rFonts w:eastAsia="Andale Sans UI"/>
        </w:rPr>
        <w:t>alno</w:t>
      </w:r>
      <w:r>
        <w:rPr>
          <w:rStyle w:val="Domylnaczcionkaakapitu0"/>
          <w:rFonts w:eastAsia="Andale Sans UI"/>
        </w:rPr>
        <w:t>ś</w:t>
      </w:r>
      <w:r>
        <w:rPr>
          <w:rStyle w:val="Domylnaczcionkaakapitu0"/>
          <w:rFonts w:eastAsia="Andale Sans UI"/>
        </w:rPr>
        <w:t>ci Gminnej Komisji Rozwi</w:t>
      </w:r>
      <w:r>
        <w:rPr>
          <w:rStyle w:val="Domylnaczcionkaakapitu0"/>
          <w:rFonts w:eastAsia="Andale Sans UI"/>
        </w:rPr>
        <w:t>ą</w:t>
      </w:r>
      <w:r>
        <w:rPr>
          <w:rStyle w:val="Domylnaczcionkaakapitu0"/>
          <w:rFonts w:eastAsia="Andale Sans UI"/>
        </w:rPr>
        <w:t>zywania Problem</w:t>
      </w:r>
      <w:r>
        <w:rPr>
          <w:rStyle w:val="Domylnaczcionkaakapitu0"/>
          <w:rFonts w:eastAsia="Andale Sans UI"/>
        </w:rPr>
        <w:t>ó</w:t>
      </w:r>
      <w:r>
        <w:rPr>
          <w:rStyle w:val="Domylnaczcionkaakapitu0"/>
          <w:rFonts w:eastAsia="Andale Sans UI"/>
        </w:rPr>
        <w:t>w Alkoholowych    za 2018 r.</w:t>
      </w:r>
    </w:p>
    <w:p w14:paraId="64358C28" w14:textId="77777777" w:rsidR="000663EF" w:rsidRDefault="000663EF" w:rsidP="000663EF">
      <w:pPr>
        <w:pStyle w:val="Domynie"/>
        <w:ind w:left="360"/>
        <w:jc w:val="both"/>
        <w:rPr>
          <w:rFonts w:eastAsia="Andale Sans UI" w:hAnsi="Times New Roman"/>
          <w:kern w:val="2"/>
        </w:rPr>
      </w:pPr>
    </w:p>
    <w:p w14:paraId="754ED39D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Fonts w:eastAsia="Andale Sans UI" w:hAnsi="Times New Roman"/>
          <w:kern w:val="2"/>
        </w:rPr>
      </w:pPr>
      <w:r>
        <w:rPr>
          <w:rFonts w:hAnsi="Times New Roman"/>
        </w:rPr>
        <w:t>Przedstawienie  sprawozdania finansowego Gminy Stolno za rok obrotowy od  miesiąca stycznia  do 31 grudnia 2018 r.</w:t>
      </w:r>
    </w:p>
    <w:p w14:paraId="6C191C41" w14:textId="77777777" w:rsidR="000663EF" w:rsidRDefault="000663EF" w:rsidP="000663EF">
      <w:pPr>
        <w:pStyle w:val="Akapitzlist"/>
        <w:rPr>
          <w:rFonts w:eastAsia="Andale Sans UI"/>
          <w:kern w:val="2"/>
        </w:rPr>
      </w:pPr>
    </w:p>
    <w:p w14:paraId="1A5DCAF3" w14:textId="77777777" w:rsidR="000663EF" w:rsidRDefault="000663EF" w:rsidP="000663EF">
      <w:pPr>
        <w:pStyle w:val="Domynie"/>
        <w:numPr>
          <w:ilvl w:val="0"/>
          <w:numId w:val="3"/>
        </w:numPr>
        <w:jc w:val="both"/>
        <w:rPr>
          <w:rFonts w:eastAsia="Andale Sans UI" w:hAnsi="Times New Roman"/>
          <w:kern w:val="2"/>
        </w:rPr>
      </w:pPr>
      <w:r>
        <w:rPr>
          <w:rFonts w:eastAsia="Andale Sans UI" w:hAnsi="Times New Roman"/>
          <w:kern w:val="2"/>
        </w:rPr>
        <w:t>Raport o stanie Gminy Stolno</w:t>
      </w:r>
    </w:p>
    <w:p w14:paraId="1B3F7DF5" w14:textId="77777777" w:rsidR="000663EF" w:rsidRDefault="000663EF" w:rsidP="000663EF">
      <w:pPr>
        <w:pStyle w:val="Tekstpodstawowy"/>
      </w:pPr>
    </w:p>
    <w:p w14:paraId="6DCFE3E3" w14:textId="77777777" w:rsidR="000663EF" w:rsidRDefault="000663EF" w:rsidP="000663EF">
      <w:pPr>
        <w:pStyle w:val="Tekstpodstawowy"/>
        <w:numPr>
          <w:ilvl w:val="0"/>
          <w:numId w:val="4"/>
        </w:numPr>
      </w:pPr>
      <w:r>
        <w:t xml:space="preserve">Projekt uchwały w sprawie zatwierdzenia sprawozdania finansowego Gminy Stolno </w:t>
      </w:r>
    </w:p>
    <w:p w14:paraId="5B666B08" w14:textId="77777777" w:rsidR="000663EF" w:rsidRDefault="000663EF" w:rsidP="000663EF">
      <w:pPr>
        <w:pStyle w:val="Tekstpodstawowy"/>
      </w:pPr>
      <w:r>
        <w:t xml:space="preserve">             wraz ze sprawozdaniem z wykonania budżetu Gminy Stolno za 2018 r.,</w:t>
      </w:r>
    </w:p>
    <w:p w14:paraId="0324FD95" w14:textId="77777777" w:rsidR="000663EF" w:rsidRDefault="000663EF" w:rsidP="000663EF">
      <w:pPr>
        <w:pStyle w:val="Tekstpodstawowy"/>
        <w:numPr>
          <w:ilvl w:val="0"/>
          <w:numId w:val="4"/>
        </w:num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Projekt uchwały w sprawie udzielenia absolutorium Wójtowi  Gminy Stolno </w:t>
      </w:r>
    </w:p>
    <w:p w14:paraId="3D20F148" w14:textId="77777777" w:rsidR="000663EF" w:rsidRDefault="000663EF" w:rsidP="000663EF">
      <w:pPr>
        <w:pStyle w:val="Tekstpodstawowy"/>
        <w:tabs>
          <w:tab w:val="left" w:pos="952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z tytułu wykonania budżetu Gminy Stolno za 2018 r.,</w:t>
      </w:r>
    </w:p>
    <w:p w14:paraId="33D51AD2" w14:textId="77777777" w:rsidR="000663EF" w:rsidRDefault="000663EF" w:rsidP="000663EF">
      <w:pPr>
        <w:pStyle w:val="Tekstpodstawowy"/>
        <w:numPr>
          <w:ilvl w:val="0"/>
          <w:numId w:val="4"/>
        </w:numPr>
        <w:tabs>
          <w:tab w:val="left" w:pos="9525"/>
        </w:tabs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Projekt uchwały </w:t>
      </w:r>
      <w:r>
        <w:rPr>
          <w:rFonts w:ascii="TimesNewRomanPS-BoldMT" w:hAnsi="TimesNewRomanPS-BoldMT" w:cs="TimesNewRomanPS-BoldMT"/>
          <w:bCs/>
        </w:rPr>
        <w:t>w sprawie aktualizacji Lokalnego Programu Rewitalizacji Gminy Stolno na lata 2017 - 2023</w:t>
      </w:r>
    </w:p>
    <w:p w14:paraId="1172B598" w14:textId="77777777" w:rsidR="000663EF" w:rsidRDefault="000663EF" w:rsidP="000663EF">
      <w:pPr>
        <w:pStyle w:val="Domynie"/>
        <w:tabs>
          <w:tab w:val="left" w:pos="720"/>
        </w:tabs>
        <w:jc w:val="both"/>
        <w:rPr>
          <w:rStyle w:val="Domylnaczcionkaakapitu0"/>
          <w:rFonts w:eastAsia="Andale Sans UI"/>
          <w:b/>
          <w:kern w:val="2"/>
        </w:rPr>
      </w:pPr>
    </w:p>
    <w:p w14:paraId="78AD50BF" w14:textId="77777777" w:rsidR="000663EF" w:rsidRDefault="000663EF" w:rsidP="000663EF">
      <w:pPr>
        <w:pStyle w:val="Domynie"/>
        <w:tabs>
          <w:tab w:val="left" w:pos="720"/>
        </w:tabs>
        <w:jc w:val="both"/>
        <w:rPr>
          <w:rStyle w:val="Domylnaczcionkaakapitu0"/>
          <w:rFonts w:eastAsia="Andale Sans UI"/>
          <w:b/>
        </w:rPr>
      </w:pPr>
    </w:p>
    <w:p w14:paraId="2BFFA8FF" w14:textId="77777777" w:rsidR="000663EF" w:rsidRDefault="000663EF" w:rsidP="000663EF">
      <w:pPr>
        <w:pStyle w:val="Domynie"/>
        <w:tabs>
          <w:tab w:val="left" w:pos="720"/>
        </w:tabs>
        <w:jc w:val="both"/>
        <w:rPr>
          <w:rFonts w:hAnsi="Times New Roman"/>
          <w:lang w:eastAsia="pl-PL"/>
        </w:rPr>
      </w:pPr>
      <w:r>
        <w:rPr>
          <w:rStyle w:val="Domylnaczcionkaakapitu0"/>
          <w:rFonts w:eastAsia="Andale Sans UI"/>
        </w:rPr>
        <w:t>8.</w:t>
      </w:r>
      <w:r>
        <w:rPr>
          <w:rFonts w:hAnsi="Times New Roman"/>
          <w:lang w:eastAsia="pl-PL"/>
        </w:rPr>
        <w:t>Sprawy bieżące.</w:t>
      </w:r>
    </w:p>
    <w:p w14:paraId="0A0310FD" w14:textId="77777777" w:rsidR="000663EF" w:rsidRDefault="000663EF" w:rsidP="000663EF">
      <w:pPr>
        <w:pStyle w:val="Domynie"/>
        <w:tabs>
          <w:tab w:val="left" w:pos="720"/>
        </w:tabs>
        <w:jc w:val="both"/>
        <w:rPr>
          <w:rFonts w:hAnsi="Times New Roman"/>
        </w:rPr>
      </w:pPr>
    </w:p>
    <w:p w14:paraId="32AF5EED" w14:textId="77777777" w:rsidR="000663EF" w:rsidRDefault="000663EF" w:rsidP="000663EF">
      <w:pPr>
        <w:pStyle w:val="Domynie"/>
        <w:tabs>
          <w:tab w:val="left" w:pos="720"/>
        </w:tabs>
        <w:jc w:val="both"/>
        <w:rPr>
          <w:rFonts w:hAnsi="Times New Roman"/>
        </w:rPr>
      </w:pPr>
      <w:r>
        <w:rPr>
          <w:rFonts w:hAnsi="Times New Roman"/>
        </w:rPr>
        <w:t>9</w:t>
      </w:r>
      <w:r>
        <w:rPr>
          <w:rFonts w:hAnsi="Times New Roman"/>
          <w:lang w:eastAsia="pl-PL"/>
        </w:rPr>
        <w:t>.Zakończenie posiedzenia.</w:t>
      </w:r>
    </w:p>
    <w:p w14:paraId="0CD9799A" w14:textId="77777777" w:rsidR="000663EF" w:rsidRDefault="000663EF" w:rsidP="000663EF">
      <w:pPr>
        <w:pStyle w:val="Default"/>
      </w:pPr>
    </w:p>
    <w:p w14:paraId="0E1AB1B6" w14:textId="77777777" w:rsidR="000663EF" w:rsidRDefault="000663EF" w:rsidP="000663EF">
      <w:pPr>
        <w:pStyle w:val="Domynie"/>
        <w:ind w:left="644"/>
        <w:rPr>
          <w:rFonts w:hAnsi="Times New Roman"/>
          <w:lang w:eastAsia="pl-PL"/>
        </w:rPr>
      </w:pPr>
      <w:bookmarkStart w:id="1" w:name="_Hlk2588133"/>
      <w:bookmarkStart w:id="2" w:name="_Hlk2763984"/>
      <w:bookmarkEnd w:id="1"/>
      <w:bookmarkEnd w:id="2"/>
    </w:p>
    <w:p w14:paraId="7C4CD513" w14:textId="77777777" w:rsidR="000663EF" w:rsidRDefault="000663EF" w:rsidP="00DE624D">
      <w:pPr>
        <w:pStyle w:val="Default"/>
      </w:pPr>
    </w:p>
    <w:sectPr w:rsidR="00066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167AA5"/>
    <w:multiLevelType w:val="hybridMultilevel"/>
    <w:tmpl w:val="98BE49F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5C5A4020"/>
    <w:multiLevelType w:val="hybridMultilevel"/>
    <w:tmpl w:val="6C928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C349B"/>
    <w:multiLevelType w:val="hybridMultilevel"/>
    <w:tmpl w:val="D4E25B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47B"/>
    <w:rsid w:val="000663EF"/>
    <w:rsid w:val="0013447B"/>
    <w:rsid w:val="004D2424"/>
    <w:rsid w:val="004E2595"/>
    <w:rsid w:val="006A3F9C"/>
    <w:rsid w:val="009E3286"/>
    <w:rsid w:val="00A53283"/>
    <w:rsid w:val="00A823FE"/>
    <w:rsid w:val="00AE1CCD"/>
    <w:rsid w:val="00C46418"/>
    <w:rsid w:val="00DE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1BA96"/>
  <w15:chartTrackingRefBased/>
  <w15:docId w15:val="{9F88B6A4-3F6A-4AA5-93D4-B6607ADD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CCD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AE1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AE1CCD"/>
  </w:style>
  <w:style w:type="paragraph" w:styleId="Akapitzlist">
    <w:name w:val="List Paragraph"/>
    <w:basedOn w:val="Normalny"/>
    <w:uiPriority w:val="34"/>
    <w:qFormat/>
    <w:rsid w:val="00AE1CCD"/>
    <w:pPr>
      <w:ind w:left="708"/>
    </w:pPr>
  </w:style>
  <w:style w:type="paragraph" w:customStyle="1" w:styleId="Default">
    <w:name w:val="Default"/>
    <w:rsid w:val="00A532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DE62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63EF"/>
    <w:pPr>
      <w:widowControl w:val="0"/>
      <w:spacing w:after="120"/>
    </w:pPr>
    <w:rPr>
      <w:rFonts w:eastAsia="Andale Sans UI"/>
      <w:kern w:val="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63EF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Domylnaczcionkaakapitu0">
    <w:name w:val="Domy?lna czcionka akapitu"/>
    <w:uiPriority w:val="99"/>
    <w:rsid w:val="000663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6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2019-05-29T10:24:00Z</dcterms:created>
  <dcterms:modified xsi:type="dcterms:W3CDTF">2019-05-29T10:24:00Z</dcterms:modified>
</cp:coreProperties>
</file>