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491DFD" w14:textId="77777777" w:rsidR="0005121D" w:rsidRDefault="0005121D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Zawiadomienie </w:t>
      </w:r>
    </w:p>
    <w:p w14:paraId="751046E7" w14:textId="090801C6" w:rsidR="0005121D" w:rsidRDefault="003D13B3" w:rsidP="0005121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IX</w:t>
      </w:r>
      <w:r w:rsidR="0005121D">
        <w:rPr>
          <w:b/>
          <w:bCs/>
          <w:sz w:val="28"/>
          <w:szCs w:val="28"/>
        </w:rPr>
        <w:t xml:space="preserve"> Sesja Rady Gminy Stolno, odbędzie się w dniu </w:t>
      </w:r>
      <w:r>
        <w:rPr>
          <w:b/>
          <w:bCs/>
          <w:sz w:val="28"/>
          <w:szCs w:val="28"/>
        </w:rPr>
        <w:t xml:space="preserve"> 30 lipca </w:t>
      </w:r>
      <w:r w:rsidR="009B73AC"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="0005121D">
        <w:rPr>
          <w:b/>
          <w:bCs/>
          <w:sz w:val="28"/>
          <w:szCs w:val="28"/>
        </w:rPr>
        <w:t xml:space="preserve"> 201</w:t>
      </w:r>
      <w:r w:rsidR="00752460">
        <w:rPr>
          <w:b/>
          <w:bCs/>
          <w:sz w:val="28"/>
          <w:szCs w:val="28"/>
        </w:rPr>
        <w:t>9</w:t>
      </w:r>
      <w:r w:rsidR="0005121D">
        <w:rPr>
          <w:b/>
          <w:bCs/>
          <w:sz w:val="28"/>
          <w:szCs w:val="28"/>
        </w:rPr>
        <w:t xml:space="preserve"> r. od godz. 13.00, w Sali nr 10 (I piętro) Urzędu Gminy Stolno. </w:t>
      </w:r>
    </w:p>
    <w:p w14:paraId="0C7CFD83" w14:textId="45168A5A" w:rsidR="0005121D" w:rsidRDefault="0005121D" w:rsidP="0005121D">
      <w:pPr>
        <w:pStyle w:val="Default"/>
        <w:rPr>
          <w:sz w:val="28"/>
          <w:szCs w:val="28"/>
        </w:rPr>
      </w:pPr>
    </w:p>
    <w:p w14:paraId="7DAA1298" w14:textId="4AC5F672" w:rsidR="00752460" w:rsidRDefault="00752460">
      <w:pPr>
        <w:rPr>
          <w:rFonts w:ascii="Times New Roman" w:hAnsi="Times New Roman" w:cs="Times New Roman"/>
          <w:sz w:val="24"/>
          <w:szCs w:val="24"/>
        </w:rPr>
      </w:pPr>
    </w:p>
    <w:p w14:paraId="4CD88425" w14:textId="77777777" w:rsidR="009B73AC" w:rsidRPr="00B83C6F" w:rsidRDefault="009B73AC" w:rsidP="009B73AC">
      <w:pPr>
        <w:pStyle w:val="Tekstpodstawowy"/>
        <w:jc w:val="both"/>
        <w:rPr>
          <w:b/>
        </w:rPr>
      </w:pPr>
      <w:bookmarkStart w:id="1" w:name="_Hlk3271348"/>
      <w:r w:rsidRPr="00B83C6F">
        <w:rPr>
          <w:b/>
        </w:rPr>
        <w:t>Porządek obrad:</w:t>
      </w:r>
    </w:p>
    <w:p w14:paraId="29526E69" w14:textId="4A9926C6" w:rsidR="009B73AC" w:rsidRPr="004D30A9" w:rsidRDefault="009B73AC" w:rsidP="009B73AC">
      <w:pPr>
        <w:pStyle w:val="Tekstpodstawowy"/>
        <w:widowControl w:val="0"/>
        <w:numPr>
          <w:ilvl w:val="0"/>
          <w:numId w:val="1"/>
        </w:numPr>
        <w:tabs>
          <w:tab w:val="clear" w:pos="826"/>
          <w:tab w:val="num" w:pos="360"/>
        </w:tabs>
        <w:suppressAutoHyphens/>
        <w:spacing w:line="240" w:lineRule="auto"/>
        <w:ind w:left="360"/>
        <w:jc w:val="both"/>
      </w:pPr>
      <w:r w:rsidRPr="004D30A9">
        <w:t xml:space="preserve">Otwarcie obrad </w:t>
      </w:r>
      <w:r w:rsidR="003D13B3">
        <w:t xml:space="preserve"> IX </w:t>
      </w:r>
      <w:r w:rsidRPr="004D30A9">
        <w:t>Sesji Rady Gminy Stolno i stwierdzenie quorum.</w:t>
      </w:r>
    </w:p>
    <w:p w14:paraId="5A628C5B" w14:textId="77777777" w:rsidR="009B73AC" w:rsidRPr="004D30A9" w:rsidRDefault="009B73AC" w:rsidP="009B73AC">
      <w:pPr>
        <w:pStyle w:val="Tekstpodstawowy"/>
        <w:widowControl w:val="0"/>
        <w:numPr>
          <w:ilvl w:val="0"/>
          <w:numId w:val="1"/>
        </w:numPr>
        <w:tabs>
          <w:tab w:val="clear" w:pos="826"/>
          <w:tab w:val="num" w:pos="360"/>
        </w:tabs>
        <w:suppressAutoHyphens/>
        <w:spacing w:line="240" w:lineRule="auto"/>
        <w:ind w:left="360"/>
        <w:jc w:val="both"/>
      </w:pPr>
      <w:r w:rsidRPr="004D30A9">
        <w:t>Wnioski o zmianę porządku obrad.</w:t>
      </w:r>
    </w:p>
    <w:p w14:paraId="11AF7393" w14:textId="77777777" w:rsidR="009B73AC" w:rsidRDefault="009B73AC" w:rsidP="009B73AC">
      <w:pPr>
        <w:pStyle w:val="Tekstpodstawowy"/>
        <w:widowControl w:val="0"/>
        <w:numPr>
          <w:ilvl w:val="0"/>
          <w:numId w:val="1"/>
        </w:numPr>
        <w:tabs>
          <w:tab w:val="clear" w:pos="826"/>
          <w:tab w:val="num" w:pos="360"/>
        </w:tabs>
        <w:suppressAutoHyphens/>
        <w:spacing w:line="240" w:lineRule="auto"/>
        <w:ind w:left="360"/>
        <w:jc w:val="both"/>
      </w:pPr>
      <w:r w:rsidRPr="004D30A9">
        <w:t>Przyjęcie protokołu z obrad poprzedniej Sesji.</w:t>
      </w:r>
    </w:p>
    <w:p w14:paraId="12F19331" w14:textId="77777777" w:rsidR="009B73AC" w:rsidRDefault="009B73AC" w:rsidP="009B73AC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hAnsi="Times New Roman"/>
          <w:lang w:eastAsia="pl-PL"/>
        </w:rPr>
      </w:pPr>
      <w:r>
        <w:rPr>
          <w:rFonts w:hAnsi="Times New Roman"/>
        </w:rPr>
        <w:t>U</w:t>
      </w:r>
      <w:r w:rsidRPr="00784EC5">
        <w:rPr>
          <w:rFonts w:hAnsi="Times New Roman"/>
        </w:rPr>
        <w:t>chwał</w:t>
      </w:r>
      <w:r>
        <w:rPr>
          <w:rFonts w:hAnsi="Times New Roman"/>
        </w:rPr>
        <w:t>a</w:t>
      </w:r>
      <w:r w:rsidRPr="00784EC5">
        <w:rPr>
          <w:rFonts w:hAnsi="Times New Roman"/>
        </w:rPr>
        <w:t xml:space="preserve"> w/s zmiany Uchwały Nr III/27/2018 z dnia 18 grudnia 2018 r. w sprawie  uchwalenia budżetu Gminy Stolno na rok 2019</w:t>
      </w:r>
      <w:r>
        <w:rPr>
          <w:rFonts w:hAnsi="Times New Roman"/>
        </w:rPr>
        <w:t>.</w:t>
      </w:r>
    </w:p>
    <w:p w14:paraId="4748D51C" w14:textId="77777777" w:rsidR="003D13B3" w:rsidRDefault="009B73AC" w:rsidP="003D13B3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Style w:val="Domylnaczcionkaakapitu1"/>
          <w:rFonts w:hAnsi="Times New Roman"/>
          <w:lang w:eastAsia="pl-PL"/>
        </w:rPr>
      </w:pPr>
      <w:r>
        <w:rPr>
          <w:rFonts w:hAnsi="Times New Roman"/>
        </w:rPr>
        <w:t>U</w:t>
      </w:r>
      <w:r w:rsidRPr="00784EC5">
        <w:rPr>
          <w:rFonts w:hAnsi="Times New Roman"/>
        </w:rPr>
        <w:t>chwał</w:t>
      </w:r>
      <w:r>
        <w:rPr>
          <w:rFonts w:hAnsi="Times New Roman"/>
        </w:rPr>
        <w:t>a</w:t>
      </w:r>
      <w:r w:rsidRPr="004961FD">
        <w:rPr>
          <w:rFonts w:hAnsi="Times New Roman"/>
        </w:rPr>
        <w:t xml:space="preserve"> w/s </w:t>
      </w:r>
      <w:r w:rsidRPr="004961FD">
        <w:rPr>
          <w:rStyle w:val="Domylnaczcionkaakapitu1"/>
          <w:rFonts w:eastAsia="SimSun" w:hAnsi="Times New Roman"/>
        </w:rPr>
        <w:t>zmiany Wieloletniej Prognozy Finansowej na lata 2019 –  2028</w:t>
      </w:r>
      <w:r>
        <w:rPr>
          <w:rStyle w:val="Domylnaczcionkaakapitu1"/>
          <w:rFonts w:eastAsia="SimSun" w:hAnsi="Times New Roman"/>
        </w:rPr>
        <w:t>.</w:t>
      </w:r>
      <w:bookmarkEnd w:id="1"/>
    </w:p>
    <w:p w14:paraId="147F3663" w14:textId="77777777" w:rsidR="003D13B3" w:rsidRDefault="003D13B3" w:rsidP="003D13B3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hAnsi="Times New Roman"/>
          <w:lang w:eastAsia="pl-PL"/>
        </w:rPr>
      </w:pPr>
      <w:r>
        <w:rPr>
          <w:rStyle w:val="Domylnaczcionkaakapitu1"/>
          <w:rFonts w:hAnsi="Times New Roman"/>
          <w:lang w:eastAsia="pl-PL"/>
        </w:rPr>
        <w:t xml:space="preserve">Uchwała </w:t>
      </w:r>
      <w:r w:rsidRPr="003D13B3">
        <w:rPr>
          <w:rFonts w:hAnsi="Times New Roman"/>
        </w:rPr>
        <w:t xml:space="preserve"> </w:t>
      </w:r>
      <w:r w:rsidRPr="003D13B3">
        <w:rPr>
          <w:rFonts w:hAnsi="Times New Roman"/>
          <w:bCs/>
          <w:sz w:val="22"/>
          <w:szCs w:val="22"/>
          <w:lang w:eastAsia="pl-PL"/>
        </w:rPr>
        <w:t xml:space="preserve"> </w:t>
      </w:r>
      <w:r w:rsidRPr="003D13B3">
        <w:rPr>
          <w:rFonts w:hAnsi="Times New Roman"/>
          <w:bCs/>
        </w:rPr>
        <w:t xml:space="preserve">w/s </w:t>
      </w:r>
      <w:r w:rsidRPr="003D13B3">
        <w:rPr>
          <w:rFonts w:hAnsi="Times New Roman"/>
        </w:rPr>
        <w:t>w sprawie powołania Zespołu ds. zaopiniowania kandydatów na ławników</w:t>
      </w:r>
      <w:r>
        <w:rPr>
          <w:rFonts w:hAnsi="Times New Roman"/>
        </w:rPr>
        <w:t>.</w:t>
      </w:r>
    </w:p>
    <w:p w14:paraId="1C6C0A4A" w14:textId="644C19B4" w:rsidR="003D13B3" w:rsidRPr="003D13B3" w:rsidRDefault="003D13B3" w:rsidP="003D13B3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hAnsi="Times New Roman"/>
          <w:lang w:eastAsia="pl-PL"/>
        </w:rPr>
      </w:pPr>
      <w:r>
        <w:rPr>
          <w:rFonts w:hAnsi="Times New Roman"/>
        </w:rPr>
        <w:t xml:space="preserve">Uchwała </w:t>
      </w:r>
      <w:r w:rsidRPr="003D13B3">
        <w:rPr>
          <w:rFonts w:hAnsi="Times New Roman"/>
        </w:rPr>
        <w:t xml:space="preserve"> </w:t>
      </w:r>
      <w:r w:rsidRPr="003D13B3">
        <w:rPr>
          <w:rFonts w:hAnsi="Times New Roman"/>
          <w:bCs/>
          <w:sz w:val="22"/>
          <w:szCs w:val="22"/>
          <w:lang w:eastAsia="pl-PL"/>
        </w:rPr>
        <w:t xml:space="preserve"> </w:t>
      </w:r>
      <w:r w:rsidRPr="003D13B3">
        <w:rPr>
          <w:rFonts w:hAnsi="Times New Roman"/>
          <w:bCs/>
        </w:rPr>
        <w:t>w/s</w:t>
      </w:r>
      <w:r w:rsidRPr="003D13B3">
        <w:rPr>
          <w:rStyle w:val="FontStyle12"/>
          <w:rFonts w:eastAsia="SimSun"/>
        </w:rPr>
        <w:t xml:space="preserve"> </w:t>
      </w:r>
      <w:r w:rsidRPr="003D13B3">
        <w:rPr>
          <w:rStyle w:val="FontStyle12"/>
          <w:rFonts w:eastAsia="SimSun"/>
          <w:b w:val="0"/>
          <w:bCs w:val="0"/>
        </w:rPr>
        <w:t>niedochodzenia należności pieniężnych mających charakter cywilnoprawny przypadających Gminie Stolno lub jej jednostkom organizacyjnym</w:t>
      </w:r>
      <w:r>
        <w:rPr>
          <w:rStyle w:val="FontStyle12"/>
          <w:rFonts w:eastAsia="SimSun"/>
          <w:b w:val="0"/>
          <w:bCs w:val="0"/>
        </w:rPr>
        <w:t>.</w:t>
      </w:r>
    </w:p>
    <w:p w14:paraId="02110D39" w14:textId="77777777" w:rsidR="003D13B3" w:rsidRPr="003D13B3" w:rsidRDefault="003D13B3" w:rsidP="003D13B3">
      <w:pPr>
        <w:pStyle w:val="Domynie"/>
        <w:jc w:val="both"/>
        <w:rPr>
          <w:rFonts w:eastAsia="SimSun" w:hAnsi="Times New Roman"/>
        </w:rPr>
      </w:pPr>
    </w:p>
    <w:p w14:paraId="6E591F75" w14:textId="36BF4F25" w:rsidR="009B73AC" w:rsidRPr="003D13B3" w:rsidRDefault="009B73AC" w:rsidP="003D13B3">
      <w:pPr>
        <w:pStyle w:val="Domynie"/>
        <w:numPr>
          <w:ilvl w:val="0"/>
          <w:numId w:val="1"/>
        </w:numPr>
        <w:tabs>
          <w:tab w:val="clear" w:pos="826"/>
          <w:tab w:val="num" w:pos="360"/>
        </w:tabs>
        <w:ind w:left="360"/>
        <w:jc w:val="both"/>
        <w:rPr>
          <w:rFonts w:eastAsia="SimSun" w:hAnsi="Times New Roman"/>
        </w:rPr>
      </w:pPr>
      <w:r w:rsidRPr="002D4E3A">
        <w:rPr>
          <w:rFonts w:eastAsia="TimesNewRomanPS-BoldMT" w:hAnsi="Times New Roman"/>
          <w:kern w:val="2"/>
          <w:lang w:eastAsia="pl-PL" w:bidi="pl-PL"/>
        </w:rPr>
        <w:t>Sprawy  bieżące</w:t>
      </w:r>
      <w:r w:rsidR="003D13B3">
        <w:rPr>
          <w:rFonts w:eastAsia="TimesNewRomanPS-BoldMT" w:hAnsi="Times New Roman"/>
          <w:kern w:val="2"/>
          <w:lang w:eastAsia="pl-PL" w:bidi="pl-PL"/>
        </w:rPr>
        <w:t>.</w:t>
      </w:r>
    </w:p>
    <w:p w14:paraId="0D4BDC17" w14:textId="77777777" w:rsidR="009B73AC" w:rsidRDefault="009B73AC" w:rsidP="009B73AC">
      <w:pPr>
        <w:pStyle w:val="Domynie"/>
        <w:ind w:left="360"/>
        <w:jc w:val="both"/>
        <w:rPr>
          <w:rFonts w:eastAsia="SimSun" w:hAnsi="Times New Roman"/>
        </w:rPr>
      </w:pPr>
    </w:p>
    <w:p w14:paraId="278C4FA7" w14:textId="5934941A" w:rsidR="009B73AC" w:rsidRPr="009B73AC" w:rsidRDefault="009B73AC" w:rsidP="009B73AC">
      <w:pPr>
        <w:pStyle w:val="Domynie"/>
        <w:jc w:val="both"/>
        <w:rPr>
          <w:rFonts w:eastAsia="SimSun" w:hAnsi="Times New Roman"/>
        </w:rPr>
      </w:pPr>
      <w:r>
        <w:rPr>
          <w:rFonts w:eastAsia="SimSun" w:hAnsi="Times New Roman"/>
        </w:rPr>
        <w:t>9.</w:t>
      </w:r>
      <w:r w:rsidRPr="009B73AC">
        <w:rPr>
          <w:rFonts w:eastAsia="Andale Sans UI" w:hAnsi="Times New Roman"/>
          <w:kern w:val="2"/>
          <w:lang w:eastAsia="pl-PL"/>
        </w:rPr>
        <w:t xml:space="preserve">Zakończenie obrad </w:t>
      </w:r>
      <w:r w:rsidR="003D13B3">
        <w:rPr>
          <w:rFonts w:eastAsia="Andale Sans UI" w:hAnsi="Times New Roman"/>
          <w:kern w:val="2"/>
          <w:lang w:eastAsia="pl-PL"/>
        </w:rPr>
        <w:t>IX</w:t>
      </w:r>
      <w:r w:rsidRPr="009B73AC">
        <w:rPr>
          <w:rFonts w:eastAsia="Andale Sans UI" w:hAnsi="Times New Roman"/>
          <w:kern w:val="2"/>
          <w:lang w:eastAsia="pl-PL"/>
        </w:rPr>
        <w:t xml:space="preserve"> Sesji</w:t>
      </w:r>
      <w:r w:rsidRPr="009B73AC">
        <w:rPr>
          <w:rFonts w:eastAsia="Andale Sans UI"/>
          <w:kern w:val="2"/>
          <w:lang w:eastAsia="pl-PL"/>
        </w:rPr>
        <w:t xml:space="preserve"> </w:t>
      </w:r>
      <w:proofErr w:type="spellStart"/>
      <w:r w:rsidRPr="009B73AC">
        <w:rPr>
          <w:rFonts w:eastAsia="Andale Sans UI"/>
          <w:kern w:val="2"/>
          <w:lang w:eastAsia="pl-PL"/>
        </w:rPr>
        <w:t>Rady</w:t>
      </w:r>
      <w:r w:rsidR="003D13B3">
        <w:rPr>
          <w:rFonts w:eastAsia="Andale Sans UI"/>
          <w:kern w:val="2"/>
          <w:lang w:eastAsia="pl-PL"/>
        </w:rPr>
        <w:t>Gminy</w:t>
      </w:r>
      <w:proofErr w:type="spellEnd"/>
      <w:r w:rsidR="003D13B3">
        <w:rPr>
          <w:rFonts w:eastAsia="Andale Sans UI"/>
          <w:kern w:val="2"/>
          <w:lang w:eastAsia="pl-PL"/>
        </w:rPr>
        <w:t>.</w:t>
      </w:r>
    </w:p>
    <w:sectPr w:rsidR="009B73AC" w:rsidRPr="009B7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00"/>
    <w:family w:val="auto"/>
    <w:pitch w:val="default"/>
    <w:sig w:usb0="00000007" w:usb1="00000000" w:usb2="00000000" w:usb3="00000000" w:csb0="0000000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2020DE3C"/>
    <w:name w:val="WW8Num1"/>
    <w:lvl w:ilvl="0">
      <w:start w:val="1"/>
      <w:numFmt w:val="decimal"/>
      <w:lvlText w:val="%1."/>
      <w:lvlJc w:val="left"/>
      <w:pPr>
        <w:tabs>
          <w:tab w:val="num" w:pos="826"/>
        </w:tabs>
        <w:ind w:left="82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86"/>
        </w:tabs>
        <w:ind w:left="11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546"/>
        </w:tabs>
        <w:ind w:left="1546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906"/>
        </w:tabs>
        <w:ind w:left="1906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266"/>
        </w:tabs>
        <w:ind w:left="2266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626"/>
        </w:tabs>
        <w:ind w:left="2626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986"/>
        </w:tabs>
        <w:ind w:left="2986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346"/>
        </w:tabs>
        <w:ind w:left="3346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706"/>
        </w:tabs>
        <w:ind w:left="3706" w:hanging="360"/>
      </w:pPr>
      <w:rPr>
        <w:sz w:val="20"/>
        <w:szCs w:val="20"/>
      </w:rPr>
    </w:lvl>
  </w:abstractNum>
  <w:abstractNum w:abstractNumId="1" w15:restartNumberingAfterBreak="0">
    <w:nsid w:val="1482775B"/>
    <w:multiLevelType w:val="multilevel"/>
    <w:tmpl w:val="0EBA3C40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3B7357EC"/>
    <w:multiLevelType w:val="hybridMultilevel"/>
    <w:tmpl w:val="7360A0F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9FC"/>
    <w:rsid w:val="0005121D"/>
    <w:rsid w:val="00073F6A"/>
    <w:rsid w:val="003D13B3"/>
    <w:rsid w:val="004D2424"/>
    <w:rsid w:val="004E2595"/>
    <w:rsid w:val="006A3F9C"/>
    <w:rsid w:val="006B79DB"/>
    <w:rsid w:val="00752460"/>
    <w:rsid w:val="007739FC"/>
    <w:rsid w:val="007F0189"/>
    <w:rsid w:val="009B73AC"/>
    <w:rsid w:val="009E3286"/>
    <w:rsid w:val="00A823FE"/>
    <w:rsid w:val="00C4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64C27"/>
  <w15:chartTrackingRefBased/>
  <w15:docId w15:val="{CFB620A4-E45A-4FD0-A23D-96A614CAE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3F6A"/>
  </w:style>
  <w:style w:type="paragraph" w:styleId="Nagwek1">
    <w:name w:val="heading 1"/>
    <w:basedOn w:val="Normalny"/>
    <w:next w:val="Normalny"/>
    <w:link w:val="Nagwek1Znak"/>
    <w:uiPriority w:val="9"/>
    <w:qFormat/>
    <w:rsid w:val="00073F6A"/>
    <w:pPr>
      <w:keepNext/>
      <w:keepLines/>
      <w:numPr>
        <w:numId w:val="12"/>
      </w:numPr>
      <w:pBdr>
        <w:bottom w:val="single" w:sz="4" w:space="1" w:color="595959" w:themeColor="text1" w:themeTint="A6"/>
      </w:pBdr>
      <w:spacing w:before="360"/>
      <w:outlineLvl w:val="0"/>
    </w:pPr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3F6A"/>
    <w:pPr>
      <w:keepNext/>
      <w:keepLines/>
      <w:numPr>
        <w:ilvl w:val="1"/>
        <w:numId w:val="12"/>
      </w:numPr>
      <w:spacing w:before="360" w:after="0"/>
      <w:outlineLvl w:val="1"/>
    </w:pPr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3F6A"/>
    <w:pPr>
      <w:keepNext/>
      <w:keepLines/>
      <w:numPr>
        <w:ilvl w:val="2"/>
        <w:numId w:val="12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3F6A"/>
    <w:pPr>
      <w:keepNext/>
      <w:keepLines/>
      <w:numPr>
        <w:ilvl w:val="3"/>
        <w:numId w:val="12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3F6A"/>
    <w:pPr>
      <w:keepNext/>
      <w:keepLines/>
      <w:numPr>
        <w:ilvl w:val="4"/>
        <w:numId w:val="12"/>
      </w:numPr>
      <w:spacing w:before="200" w:after="0"/>
      <w:outlineLvl w:val="4"/>
    </w:pPr>
    <w:rPr>
      <w:rFonts w:asciiTheme="majorHAnsi" w:eastAsiaTheme="majorEastAsia" w:hAnsiTheme="majorHAnsi" w:cstheme="majorBidi"/>
      <w:color w:val="323E4F" w:themeColor="text2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3F6A"/>
    <w:pPr>
      <w:keepNext/>
      <w:keepLines/>
      <w:numPr>
        <w:ilvl w:val="5"/>
        <w:numId w:val="1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3F6A"/>
    <w:pPr>
      <w:keepNext/>
      <w:keepLines/>
      <w:numPr>
        <w:ilvl w:val="6"/>
        <w:numId w:val="1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3F6A"/>
    <w:pPr>
      <w:keepNext/>
      <w:keepLines/>
      <w:numPr>
        <w:ilvl w:val="7"/>
        <w:numId w:val="1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3F6A"/>
    <w:pPr>
      <w:keepNext/>
      <w:keepLines/>
      <w:numPr>
        <w:ilvl w:val="8"/>
        <w:numId w:val="1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5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05121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5121D"/>
    <w:rPr>
      <w:rFonts w:ascii="Times New Roman" w:eastAsia="SimSun" w:hAnsi="Times New Roman" w:cs="Times New Roman"/>
      <w:sz w:val="24"/>
      <w:szCs w:val="24"/>
      <w:lang w:eastAsia="ar-SA"/>
    </w:rPr>
  </w:style>
  <w:style w:type="character" w:customStyle="1" w:styleId="Domylnaczcionkaakapitu1">
    <w:name w:val="Domy?lna czcionka akapitu1"/>
    <w:uiPriority w:val="99"/>
    <w:rsid w:val="0005121D"/>
  </w:style>
  <w:style w:type="paragraph" w:styleId="Akapitzlist">
    <w:name w:val="List Paragraph"/>
    <w:basedOn w:val="Normalny"/>
    <w:uiPriority w:val="34"/>
    <w:qFormat/>
    <w:rsid w:val="00752460"/>
    <w:pPr>
      <w:ind w:left="720"/>
      <w:contextualSpacing/>
    </w:pPr>
  </w:style>
  <w:style w:type="paragraph" w:customStyle="1" w:styleId="Domynie">
    <w:name w:val="Domy徑nie"/>
    <w:rsid w:val="007524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Lucida Sans Unicode" w:cs="Times New Roman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3F6A"/>
    <w:rPr>
      <w:rFonts w:asciiTheme="majorHAnsi" w:eastAsiaTheme="majorEastAsia" w:hAnsiTheme="majorHAnsi" w:cstheme="majorBidi"/>
      <w:b/>
      <w:bCs/>
      <w:smallCaps/>
      <w:color w:val="000000" w:themeColor="text1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3F6A"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3F6A"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3F6A"/>
    <w:rPr>
      <w:rFonts w:asciiTheme="majorHAnsi" w:eastAsiaTheme="majorEastAsia" w:hAnsiTheme="majorHAnsi" w:cstheme="majorBidi"/>
      <w:color w:val="323E4F" w:themeColor="text2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3F6A"/>
    <w:rPr>
      <w:rFonts w:asciiTheme="majorHAnsi" w:eastAsiaTheme="majorEastAsia" w:hAnsiTheme="majorHAnsi" w:cstheme="majorBidi"/>
      <w:i/>
      <w:iCs/>
      <w:color w:val="323E4F" w:themeColor="text2" w:themeShade="B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3F6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3F6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073F6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073F6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73F6A"/>
    <w:rPr>
      <w:rFonts w:asciiTheme="majorHAnsi" w:eastAsiaTheme="majorEastAsia" w:hAnsiTheme="majorHAnsi" w:cstheme="majorBidi"/>
      <w:color w:val="000000" w:themeColor="text1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3F6A"/>
    <w:pPr>
      <w:numPr>
        <w:ilvl w:val="1"/>
      </w:numPr>
    </w:pPr>
    <w:rPr>
      <w:color w:val="5A5A5A" w:themeColor="text1" w:themeTint="A5"/>
      <w:spacing w:val="10"/>
    </w:rPr>
  </w:style>
  <w:style w:type="character" w:customStyle="1" w:styleId="PodtytuZnak">
    <w:name w:val="Podtytuł Znak"/>
    <w:basedOn w:val="Domylnaczcionkaakapitu"/>
    <w:link w:val="Podtytu"/>
    <w:uiPriority w:val="11"/>
    <w:rsid w:val="00073F6A"/>
    <w:rPr>
      <w:color w:val="5A5A5A" w:themeColor="text1" w:themeTint="A5"/>
      <w:spacing w:val="10"/>
    </w:rPr>
  </w:style>
  <w:style w:type="character" w:styleId="Pogrubienie">
    <w:name w:val="Strong"/>
    <w:basedOn w:val="Domylnaczcionkaakapitu"/>
    <w:uiPriority w:val="22"/>
    <w:qFormat/>
    <w:rsid w:val="00073F6A"/>
    <w:rPr>
      <w:b/>
      <w:bCs/>
      <w:color w:val="000000" w:themeColor="text1"/>
    </w:rPr>
  </w:style>
  <w:style w:type="character" w:styleId="Uwydatnienie">
    <w:name w:val="Emphasis"/>
    <w:basedOn w:val="Domylnaczcionkaakapitu"/>
    <w:uiPriority w:val="20"/>
    <w:qFormat/>
    <w:rsid w:val="00073F6A"/>
    <w:rPr>
      <w:i/>
      <w:iCs/>
      <w:color w:val="auto"/>
    </w:rPr>
  </w:style>
  <w:style w:type="paragraph" w:styleId="Bezodstpw">
    <w:name w:val="No Spacing"/>
    <w:uiPriority w:val="1"/>
    <w:qFormat/>
    <w:rsid w:val="00073F6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073F6A"/>
    <w:pPr>
      <w:spacing w:before="160"/>
      <w:ind w:left="720" w:right="720"/>
    </w:pPr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073F6A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3F6A"/>
    <w:pPr>
      <w:pBdr>
        <w:top w:val="single" w:sz="24" w:space="1" w:color="F2F2F2" w:themeColor="background1" w:themeShade="F2"/>
        <w:bottom w:val="single" w:sz="24" w:space="1" w:color="F2F2F2" w:themeColor="background1" w:themeShade="F2"/>
      </w:pBdr>
      <w:shd w:val="clear" w:color="auto" w:fill="F2F2F2" w:themeFill="background1" w:themeFillShade="F2"/>
      <w:spacing w:before="240" w:after="240"/>
      <w:ind w:left="936" w:right="936"/>
      <w:jc w:val="center"/>
    </w:pPr>
    <w:rPr>
      <w:color w:val="000000" w:themeColor="tex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3F6A"/>
    <w:rPr>
      <w:color w:val="000000" w:themeColor="text1"/>
      <w:shd w:val="clear" w:color="auto" w:fill="F2F2F2" w:themeFill="background1" w:themeFillShade="F2"/>
    </w:rPr>
  </w:style>
  <w:style w:type="character" w:styleId="Wyrnieniedelikatne">
    <w:name w:val="Subtle Emphasis"/>
    <w:basedOn w:val="Domylnaczcionkaakapitu"/>
    <w:uiPriority w:val="19"/>
    <w:qFormat/>
    <w:rsid w:val="00073F6A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073F6A"/>
    <w:rPr>
      <w:b/>
      <w:bCs/>
      <w:i/>
      <w:iCs/>
      <w:caps/>
    </w:rPr>
  </w:style>
  <w:style w:type="character" w:styleId="Odwoaniedelikatne">
    <w:name w:val="Subtle Reference"/>
    <w:basedOn w:val="Domylnaczcionkaakapitu"/>
    <w:uiPriority w:val="31"/>
    <w:qFormat/>
    <w:rsid w:val="00073F6A"/>
    <w:rPr>
      <w:smallCaps/>
      <w:color w:val="404040" w:themeColor="text1" w:themeTint="BF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073F6A"/>
    <w:rPr>
      <w:b/>
      <w:bCs/>
      <w:smallCaps/>
      <w:u w:val="single"/>
    </w:rPr>
  </w:style>
  <w:style w:type="character" w:styleId="Tytuksiki">
    <w:name w:val="Book Title"/>
    <w:basedOn w:val="Domylnaczcionkaakapitu"/>
    <w:uiPriority w:val="33"/>
    <w:qFormat/>
    <w:rsid w:val="00073F6A"/>
    <w:rPr>
      <w:b w:val="0"/>
      <w:bCs w:val="0"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073F6A"/>
    <w:pPr>
      <w:outlineLvl w:val="9"/>
    </w:pPr>
  </w:style>
  <w:style w:type="paragraph" w:customStyle="1" w:styleId="Standard">
    <w:name w:val="Standard"/>
    <w:rsid w:val="003D13B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eastAsia="pl-PL"/>
    </w:rPr>
  </w:style>
  <w:style w:type="character" w:customStyle="1" w:styleId="FontStyle12">
    <w:name w:val="Font Style12"/>
    <w:rsid w:val="003D13B3"/>
    <w:rPr>
      <w:rFonts w:ascii="Times New Roman" w:eastAsia="Times New Roman" w:hAnsi="Times New Roman" w:cs="Times New Roman" w:hint="default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4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2019-05-14T05:32:00Z</dcterms:created>
  <dcterms:modified xsi:type="dcterms:W3CDTF">2019-07-16T14:20:00Z</dcterms:modified>
</cp:coreProperties>
</file>